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0E4" w:rsidRDefault="002330E4" w:rsidP="002330E4">
      <w:pPr>
        <w:spacing w:before="100" w:beforeAutospacing="1" w:after="100" w:afterAutospacing="1" w:line="240" w:lineRule="auto"/>
        <w:jc w:val="center"/>
        <w:rPr>
          <w:rFonts w:ascii="Californian FB" w:eastAsia="Times New Roman" w:hAnsi="Californian FB" w:cs="Times New Roman"/>
          <w:b/>
          <w:sz w:val="28"/>
          <w:szCs w:val="24"/>
          <w:u w:val="single"/>
          <w:lang w:eastAsia="de-DE"/>
        </w:rPr>
      </w:pPr>
      <w:proofErr w:type="spellStart"/>
      <w:r w:rsidRPr="002330E4">
        <w:rPr>
          <w:rFonts w:ascii="Californian FB" w:eastAsia="Times New Roman" w:hAnsi="Californian FB" w:cs="Times New Roman"/>
          <w:b/>
          <w:sz w:val="28"/>
          <w:szCs w:val="24"/>
          <w:u w:val="single"/>
          <w:lang w:eastAsia="de-DE"/>
        </w:rPr>
        <w:t>Doshatest</w:t>
      </w:r>
      <w:proofErr w:type="spellEnd"/>
      <w:r w:rsidRPr="002330E4">
        <w:rPr>
          <w:rFonts w:ascii="Californian FB" w:eastAsia="Times New Roman" w:hAnsi="Californian FB" w:cs="Times New Roman"/>
          <w:b/>
          <w:sz w:val="28"/>
          <w:szCs w:val="24"/>
          <w:u w:val="single"/>
          <w:lang w:eastAsia="de-DE"/>
        </w:rPr>
        <w:t>/ Fragebogen</w:t>
      </w:r>
    </w:p>
    <w:p w:rsidR="002330E4" w:rsidRPr="002330E4" w:rsidRDefault="002330E4" w:rsidP="002330E4">
      <w:pPr>
        <w:spacing w:before="100" w:beforeAutospacing="1" w:after="100" w:afterAutospacing="1" w:line="240" w:lineRule="auto"/>
        <w:jc w:val="center"/>
        <w:rPr>
          <w:rFonts w:ascii="Californian FB" w:eastAsia="Times New Roman" w:hAnsi="Californian FB" w:cs="Times New Roman"/>
          <w:b/>
          <w:sz w:val="28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5"/>
        <w:gridCol w:w="2585"/>
        <w:gridCol w:w="2123"/>
        <w:gridCol w:w="2189"/>
      </w:tblGrid>
      <w:tr w:rsidR="002330E4" w:rsidTr="002330E4">
        <w:trPr>
          <w:trHeight w:val="660"/>
        </w:trPr>
        <w:tc>
          <w:tcPr>
            <w:tcW w:w="2308" w:type="dxa"/>
          </w:tcPr>
          <w:p w:rsidR="002330E4" w:rsidRDefault="002330E4" w:rsidP="00B35BB1">
            <w:pPr>
              <w:spacing w:before="100" w:beforeAutospacing="1" w:after="100" w:afterAutospacing="1"/>
              <w:rPr>
                <w:rFonts w:ascii="Californian FB" w:eastAsia="Times New Roman" w:hAnsi="Californian FB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  <w:vAlign w:val="center"/>
          </w:tcPr>
          <w:p w:rsidR="002330E4" w:rsidRPr="002330E4" w:rsidRDefault="002330E4" w:rsidP="002330E4">
            <w:pPr>
              <w:spacing w:before="100" w:beforeAutospacing="1" w:after="100" w:afterAutospacing="1"/>
              <w:jc w:val="center"/>
              <w:rPr>
                <w:rFonts w:ascii="Californian FB" w:eastAsia="Times New Roman" w:hAnsi="Californian FB" w:cs="Times New Roman"/>
                <w:b/>
                <w:i/>
                <w:sz w:val="28"/>
                <w:szCs w:val="24"/>
                <w:lang w:eastAsia="de-DE"/>
              </w:rPr>
            </w:pPr>
            <w:proofErr w:type="spellStart"/>
            <w:r w:rsidRPr="002330E4">
              <w:rPr>
                <w:rFonts w:ascii="Californian FB" w:eastAsia="Times New Roman" w:hAnsi="Californian FB" w:cs="Times New Roman"/>
                <w:b/>
                <w:i/>
                <w:sz w:val="28"/>
                <w:szCs w:val="24"/>
                <w:lang w:eastAsia="de-DE"/>
              </w:rPr>
              <w:t>Vata</w:t>
            </w:r>
            <w:proofErr w:type="spellEnd"/>
          </w:p>
        </w:tc>
        <w:tc>
          <w:tcPr>
            <w:tcW w:w="2303" w:type="dxa"/>
            <w:vAlign w:val="center"/>
          </w:tcPr>
          <w:p w:rsidR="002330E4" w:rsidRPr="002330E4" w:rsidRDefault="002330E4" w:rsidP="002330E4">
            <w:pPr>
              <w:spacing w:before="100" w:beforeAutospacing="1" w:after="100" w:afterAutospacing="1"/>
              <w:jc w:val="center"/>
              <w:rPr>
                <w:rFonts w:ascii="Californian FB" w:eastAsia="Times New Roman" w:hAnsi="Californian FB" w:cs="Times New Roman"/>
                <w:b/>
                <w:i/>
                <w:sz w:val="28"/>
                <w:szCs w:val="24"/>
                <w:lang w:eastAsia="de-DE"/>
              </w:rPr>
            </w:pPr>
            <w:r w:rsidRPr="002330E4">
              <w:rPr>
                <w:rFonts w:ascii="Californian FB" w:eastAsia="Times New Roman" w:hAnsi="Californian FB" w:cs="Times New Roman"/>
                <w:b/>
                <w:i/>
                <w:sz w:val="28"/>
                <w:szCs w:val="24"/>
                <w:lang w:eastAsia="de-DE"/>
              </w:rPr>
              <w:t>Pita</w:t>
            </w:r>
          </w:p>
        </w:tc>
        <w:tc>
          <w:tcPr>
            <w:tcW w:w="2303" w:type="dxa"/>
            <w:vAlign w:val="center"/>
          </w:tcPr>
          <w:p w:rsidR="002330E4" w:rsidRPr="002330E4" w:rsidRDefault="002330E4" w:rsidP="002330E4">
            <w:pPr>
              <w:spacing w:before="100" w:beforeAutospacing="1" w:after="100" w:afterAutospacing="1"/>
              <w:jc w:val="center"/>
              <w:rPr>
                <w:rFonts w:ascii="Californian FB" w:eastAsia="Times New Roman" w:hAnsi="Californian FB" w:cs="Times New Roman"/>
                <w:b/>
                <w:i/>
                <w:sz w:val="28"/>
                <w:szCs w:val="24"/>
                <w:lang w:eastAsia="de-DE"/>
              </w:rPr>
            </w:pPr>
            <w:proofErr w:type="spellStart"/>
            <w:r w:rsidRPr="002330E4">
              <w:rPr>
                <w:rFonts w:ascii="Californian FB" w:eastAsia="Times New Roman" w:hAnsi="Californian FB" w:cs="Times New Roman"/>
                <w:b/>
                <w:i/>
                <w:sz w:val="28"/>
                <w:szCs w:val="24"/>
                <w:lang w:eastAsia="de-DE"/>
              </w:rPr>
              <w:t>Kapha</w:t>
            </w:r>
            <w:proofErr w:type="spellEnd"/>
          </w:p>
        </w:tc>
      </w:tr>
      <w:tr w:rsidR="002330E4" w:rsidRPr="00D068C8" w:rsidTr="00B35BB1">
        <w:tc>
          <w:tcPr>
            <w:tcW w:w="2308" w:type="dxa"/>
          </w:tcPr>
          <w:p w:rsidR="002330E4" w:rsidRPr="00672F68" w:rsidRDefault="002330E4" w:rsidP="00B35BB1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</w:pPr>
            <w:r w:rsidRPr="00672F68"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  <w:t>Körperbau</w:t>
            </w:r>
          </w:p>
          <w:p w:rsidR="002330E4" w:rsidRDefault="002330E4" w:rsidP="00B35BB1">
            <w:pPr>
              <w:spacing w:before="100" w:beforeAutospacing="1" w:after="100" w:afterAutospacing="1"/>
              <w:rPr>
                <w:rFonts w:ascii="Californian FB" w:eastAsia="Times New Roman" w:hAnsi="Californian FB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Schlank, sehr</w:t>
            </w:r>
            <w:r w:rsid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 xml:space="preserve"> </w:t>
            </w: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groß oder klein, feingliedri</w:t>
            </w:r>
            <w:r w:rsid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g</w:t>
            </w: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, zarte Gelenke,</w:t>
            </w:r>
            <w:r w:rsid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 xml:space="preserve"> </w:t>
            </w: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dynamisch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spacing w:before="100" w:beforeAutospacing="1" w:after="100" w:afterAutospacing="1"/>
              <w:rPr>
                <w:rFonts w:ascii="Californian FB" w:eastAsia="Times New Roman" w:hAnsi="Californian FB" w:cs="Times New Roman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Times New Roman"/>
                <w:color w:val="00B050"/>
                <w:lang w:eastAsia="de-DE"/>
              </w:rPr>
              <w:t>Mittlere, schlanke und gleichmäßige Statur, weiche Form, weiche Gelenke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Mittlere, korpulente, kräftige, abgerundete oder stabile Statur, weicher und runder Körper, gut geschmierte Gelenke</w:t>
            </w:r>
          </w:p>
        </w:tc>
      </w:tr>
      <w:tr w:rsidR="002330E4" w:rsidRPr="00D068C8" w:rsidTr="002330E4">
        <w:trPr>
          <w:trHeight w:val="1218"/>
        </w:trPr>
        <w:tc>
          <w:tcPr>
            <w:tcW w:w="2308" w:type="dxa"/>
          </w:tcPr>
          <w:p w:rsidR="002330E4" w:rsidRDefault="002330E4" w:rsidP="00B35BB1">
            <w:pPr>
              <w:spacing w:before="100" w:beforeAutospacing="1" w:after="100" w:afterAutospacing="1"/>
              <w:rPr>
                <w:rFonts w:ascii="Californian FB" w:eastAsia="Times New Roman" w:hAnsi="Californian FB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eastAsia="de-DE"/>
              </w:rPr>
              <w:t>Kopf und Gesicht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spacing w:before="100" w:beforeAutospacing="1" w:after="100" w:afterAutospacing="1"/>
              <w:rPr>
                <w:rFonts w:ascii="Californian FB" w:eastAsia="Times New Roman" w:hAnsi="Californian FB" w:cs="Times New Roman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Times New Roman"/>
                <w:color w:val="00B050"/>
                <w:lang w:eastAsia="de-DE"/>
              </w:rPr>
              <w:t>Längliche, schmale und markante Gesichtsform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spacing w:before="100" w:beforeAutospacing="1" w:after="100" w:afterAutospacing="1"/>
              <w:rPr>
                <w:rFonts w:ascii="Californian FB" w:eastAsia="Times New Roman" w:hAnsi="Californian FB" w:cs="Times New Roman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Times New Roman"/>
                <w:color w:val="00B050"/>
                <w:lang w:eastAsia="de-DE"/>
              </w:rPr>
              <w:t xml:space="preserve">Ovale bis dreieckige Gesichtsform, energisches Kinn                            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spacing w:before="100" w:beforeAutospacing="1" w:after="100" w:afterAutospacing="1"/>
              <w:rPr>
                <w:rFonts w:ascii="Californian FB" w:eastAsia="Times New Roman" w:hAnsi="Californian FB" w:cs="Times New Roman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Times New Roman"/>
                <w:color w:val="00B050"/>
                <w:lang w:eastAsia="de-DE"/>
              </w:rPr>
              <w:t>Ovale bis runde und eher breite Gesichtsform, weiches Kinn</w:t>
            </w:r>
          </w:p>
        </w:tc>
      </w:tr>
      <w:tr w:rsidR="002330E4" w:rsidRPr="00D068C8" w:rsidTr="00B35BB1">
        <w:tc>
          <w:tcPr>
            <w:tcW w:w="2308" w:type="dxa"/>
          </w:tcPr>
          <w:p w:rsidR="002330E4" w:rsidRDefault="002330E4" w:rsidP="00B35BB1">
            <w:pPr>
              <w:spacing w:before="100" w:beforeAutospacing="1" w:after="100" w:afterAutospacing="1"/>
              <w:rPr>
                <w:rFonts w:ascii="Californian FB" w:eastAsia="Times New Roman" w:hAnsi="Californian FB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eastAsia="de-DE"/>
              </w:rPr>
              <w:t>Körpergewicht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spacing w:before="100" w:beforeAutospacing="1" w:after="100" w:afterAutospacing="1"/>
              <w:rPr>
                <w:rFonts w:ascii="Californian FB" w:eastAsia="Times New Roman" w:hAnsi="Californian FB" w:cs="Times New Roman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Times New Roman"/>
                <w:color w:val="00B050"/>
                <w:lang w:eastAsia="de-DE"/>
              </w:rPr>
              <w:t>Leicht, nimmt schwer zu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spacing w:before="100" w:beforeAutospacing="1" w:after="100" w:afterAutospacing="1"/>
              <w:rPr>
                <w:rFonts w:ascii="Californian FB" w:eastAsia="Times New Roman" w:hAnsi="Californian FB" w:cs="Times New Roman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Times New Roman"/>
                <w:color w:val="00B050"/>
                <w:lang w:eastAsia="de-DE"/>
              </w:rPr>
              <w:t>Mittel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spacing w:before="100" w:beforeAutospacing="1" w:after="100" w:afterAutospacing="1"/>
              <w:rPr>
                <w:rFonts w:ascii="Californian FB" w:eastAsia="Times New Roman" w:hAnsi="Californian FB" w:cs="Times New Roman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Times New Roman"/>
                <w:color w:val="00B050"/>
                <w:lang w:eastAsia="de-DE"/>
              </w:rPr>
              <w:t>Mittel bis schwer, nimmt schwer ab</w:t>
            </w:r>
          </w:p>
        </w:tc>
      </w:tr>
      <w:tr w:rsidR="002330E4" w:rsidRPr="00D068C8" w:rsidTr="002330E4">
        <w:trPr>
          <w:trHeight w:val="1186"/>
        </w:trPr>
        <w:tc>
          <w:tcPr>
            <w:tcW w:w="2308" w:type="dxa"/>
          </w:tcPr>
          <w:p w:rsidR="002330E4" w:rsidRDefault="002330E4" w:rsidP="00B35BB1">
            <w:pPr>
              <w:spacing w:before="100" w:beforeAutospacing="1" w:after="100" w:afterAutospacing="1"/>
              <w:rPr>
                <w:rFonts w:ascii="Californian FB" w:eastAsia="Times New Roman" w:hAnsi="Californian FB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eastAsia="de-DE"/>
              </w:rPr>
              <w:t>Hände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spacing w:before="100" w:beforeAutospacing="1" w:after="100" w:afterAutospacing="1"/>
              <w:rPr>
                <w:rFonts w:ascii="Californian FB" w:eastAsia="Times New Roman" w:hAnsi="Californian FB" w:cs="Times New Roman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Times New Roman"/>
                <w:color w:val="00B050"/>
                <w:lang w:eastAsia="de-DE"/>
              </w:rPr>
              <w:t>Schmal, lange Finger, lange oft feine Nägel, meist kalt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spacing w:before="100" w:beforeAutospacing="1" w:after="100" w:afterAutospacing="1"/>
              <w:rPr>
                <w:rFonts w:ascii="Californian FB" w:eastAsia="Times New Roman" w:hAnsi="Californian FB" w:cs="Times New Roman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Times New Roman"/>
                <w:color w:val="00B050"/>
                <w:lang w:eastAsia="de-DE"/>
              </w:rPr>
              <w:t>Gut geformt, Nägel etwas weich; gute Durchblutung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spacing w:before="100" w:beforeAutospacing="1" w:after="100" w:afterAutospacing="1"/>
              <w:rPr>
                <w:rFonts w:ascii="Californian FB" w:eastAsia="Times New Roman" w:hAnsi="Californian FB" w:cs="Times New Roman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Times New Roman"/>
                <w:color w:val="00B050"/>
                <w:lang w:eastAsia="de-DE"/>
              </w:rPr>
              <w:t>Eher große, breite Hände, kräftige Nägel; eher Kühle Hände</w:t>
            </w:r>
          </w:p>
        </w:tc>
      </w:tr>
      <w:tr w:rsidR="002330E4" w:rsidRPr="00D068C8" w:rsidTr="002330E4">
        <w:trPr>
          <w:trHeight w:val="3386"/>
        </w:trPr>
        <w:tc>
          <w:tcPr>
            <w:tcW w:w="2308" w:type="dxa"/>
          </w:tcPr>
          <w:p w:rsidR="002330E4" w:rsidRDefault="002330E4" w:rsidP="00B35BB1">
            <w:pPr>
              <w:spacing w:before="100" w:beforeAutospacing="1" w:after="100" w:afterAutospacing="1"/>
              <w:rPr>
                <w:rFonts w:ascii="Californian FB" w:eastAsia="Times New Roman" w:hAnsi="Californian FB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eastAsia="de-DE"/>
              </w:rPr>
              <w:t>Haut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spacing w:before="100" w:beforeAutospacing="1" w:after="100" w:afterAutospacing="1"/>
              <w:rPr>
                <w:rFonts w:ascii="Californian FB" w:eastAsia="Times New Roman" w:hAnsi="Californian FB" w:cs="Times New Roman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Times New Roman"/>
                <w:color w:val="00B050"/>
                <w:lang w:eastAsia="de-DE"/>
              </w:rPr>
              <w:t>Fein und empfindlich, Neigung zur Trockenheit, kalt, rau, wird in der Sonne leicht braun; Venen gut sichtbar; mag einölen und Wärme, auch feuchte Wärme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spacing w:before="100" w:beforeAutospacing="1" w:after="100" w:afterAutospacing="1"/>
              <w:rPr>
                <w:rFonts w:ascii="Californian FB" w:eastAsia="Times New Roman" w:hAnsi="Californian FB" w:cs="Times New Roman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Times New Roman"/>
                <w:color w:val="00B050"/>
                <w:lang w:eastAsia="de-DE"/>
              </w:rPr>
              <w:t>Gute Durchblutung oft hell mit Sommersprossen und Muttermalen, fett/ölig, warm, evtl.</w:t>
            </w:r>
            <w:r w:rsidR="001C0AC3">
              <w:rPr>
                <w:rFonts w:ascii="Californian FB" w:eastAsia="Times New Roman" w:hAnsi="Californian FB" w:cs="Times New Roman"/>
                <w:color w:val="00B050"/>
                <w:lang w:eastAsia="de-DE"/>
              </w:rPr>
              <w:t xml:space="preserve"> </w:t>
            </w:r>
            <w:r w:rsidRPr="001C0AC3">
              <w:rPr>
                <w:rFonts w:ascii="Californian FB" w:eastAsia="Times New Roman" w:hAnsi="Californian FB" w:cs="Times New Roman"/>
                <w:color w:val="00B050"/>
                <w:lang w:eastAsia="de-DE"/>
              </w:rPr>
              <w:t>rau, wird in der Sonne leicht rot, zieht kühlendes vor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spacing w:before="100" w:beforeAutospacing="1" w:after="100" w:afterAutospacing="1"/>
              <w:rPr>
                <w:rFonts w:ascii="Californian FB" w:eastAsia="Times New Roman" w:hAnsi="Californian FB" w:cs="Times New Roman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Times New Roman"/>
                <w:color w:val="00B050"/>
                <w:lang w:eastAsia="de-DE"/>
              </w:rPr>
              <w:t>Weich, ölig, Gute Hautfeuchtigkeit, eher hell, kühl; Venen kaum sichtbar; mag Trockenmassagen und trockene Wärme</w:t>
            </w:r>
          </w:p>
        </w:tc>
      </w:tr>
      <w:tr w:rsidR="002330E4" w:rsidRPr="00D068C8" w:rsidTr="002330E4">
        <w:trPr>
          <w:trHeight w:val="1691"/>
        </w:trPr>
        <w:tc>
          <w:tcPr>
            <w:tcW w:w="2308" w:type="dxa"/>
          </w:tcPr>
          <w:p w:rsidR="002330E4" w:rsidRDefault="002330E4" w:rsidP="00B35BB1">
            <w:pPr>
              <w:spacing w:before="100" w:beforeAutospacing="1" w:after="100" w:afterAutospacing="1"/>
              <w:rPr>
                <w:rFonts w:ascii="Californian FB" w:eastAsia="Times New Roman" w:hAnsi="Californian FB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Californian FB" w:eastAsia="Times New Roman" w:hAnsi="Californian FB" w:cs="Times New Roman"/>
                <w:b/>
                <w:sz w:val="24"/>
                <w:szCs w:val="24"/>
                <w:lang w:eastAsia="de-DE"/>
              </w:rPr>
              <w:t>Haare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spacing w:before="100" w:beforeAutospacing="1" w:after="100" w:afterAutospacing="1"/>
              <w:rPr>
                <w:rFonts w:ascii="Californian FB" w:eastAsia="Times New Roman" w:hAnsi="Californian FB" w:cs="Times New Roman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Times New Roman"/>
                <w:color w:val="00B050"/>
                <w:lang w:eastAsia="de-DE"/>
              </w:rPr>
              <w:t>Fein, trocken, spröde, glanzlos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spacing w:before="100" w:beforeAutospacing="1" w:after="100" w:afterAutospacing="1"/>
              <w:rPr>
                <w:rFonts w:ascii="Californian FB" w:eastAsia="Times New Roman" w:hAnsi="Californian FB" w:cs="Times New Roman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Times New Roman"/>
                <w:color w:val="00B050"/>
                <w:lang w:eastAsia="de-DE"/>
              </w:rPr>
              <w:t>Leicht fettig, seidig; evtl. frühes Ergrauen und frühe Glatzenbildung; hoher Haaransatz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spacing w:before="100" w:beforeAutospacing="1" w:after="100" w:afterAutospacing="1"/>
              <w:rPr>
                <w:rFonts w:ascii="Californian FB" w:eastAsia="Times New Roman" w:hAnsi="Californian FB" w:cs="Times New Roman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Times New Roman"/>
                <w:color w:val="00B050"/>
                <w:lang w:eastAsia="de-DE"/>
              </w:rPr>
              <w:t>Füllig, kräftig und weich; evtl. niedriger Haaransatz</w:t>
            </w:r>
          </w:p>
        </w:tc>
      </w:tr>
      <w:tr w:rsidR="002330E4" w:rsidRPr="00D068C8" w:rsidTr="002330E4">
        <w:trPr>
          <w:trHeight w:val="1701"/>
        </w:trPr>
        <w:tc>
          <w:tcPr>
            <w:tcW w:w="2303" w:type="dxa"/>
          </w:tcPr>
          <w:p w:rsidR="002330E4" w:rsidRPr="00D068C8" w:rsidRDefault="002330E4" w:rsidP="00B35BB1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</w:pPr>
            <w:r w:rsidRPr="00D068C8"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  <w:t>Augen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Trocken, eher klein, lebhafter, auch unruhiger Blick; dünne Wimpern und Augenbrauen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Feucht von mittlerer Größe, oft leuchtend; Neigung zu brennen und Entzündungen</w:t>
            </w:r>
          </w:p>
        </w:tc>
        <w:tc>
          <w:tcPr>
            <w:tcW w:w="2308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Groß, gut befeuchtet, ruhiger Blick, manchmal schwermütig; buschige Wimpern und Augenbrauen</w:t>
            </w:r>
          </w:p>
        </w:tc>
      </w:tr>
      <w:tr w:rsidR="002330E4" w:rsidRPr="00D068C8" w:rsidTr="00B35BB1">
        <w:tc>
          <w:tcPr>
            <w:tcW w:w="2303" w:type="dxa"/>
          </w:tcPr>
          <w:p w:rsidR="002330E4" w:rsidRPr="00D068C8" w:rsidRDefault="002330E4" w:rsidP="00B35BB1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</w:pPr>
            <w:r w:rsidRPr="00D068C8"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  <w:lastRenderedPageBreak/>
              <w:t>Nase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Sehr schmal, lang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Spitz</w:t>
            </w:r>
          </w:p>
        </w:tc>
        <w:tc>
          <w:tcPr>
            <w:tcW w:w="2308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Rundlich</w:t>
            </w:r>
          </w:p>
        </w:tc>
      </w:tr>
      <w:tr w:rsidR="002330E4" w:rsidRPr="00D068C8" w:rsidTr="00B35BB1">
        <w:tc>
          <w:tcPr>
            <w:tcW w:w="2303" w:type="dxa"/>
          </w:tcPr>
          <w:p w:rsidR="002330E4" w:rsidRPr="00D068C8" w:rsidRDefault="002330E4" w:rsidP="00B35BB1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</w:pPr>
            <w:r w:rsidRPr="00D068C8"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  <w:t>Lippen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Sehr fein, blass, trocken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Geschwungen gut durchblutet; Neigung zu Herpes</w:t>
            </w:r>
          </w:p>
        </w:tc>
        <w:tc>
          <w:tcPr>
            <w:tcW w:w="2308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Voll</w:t>
            </w:r>
          </w:p>
        </w:tc>
      </w:tr>
      <w:tr w:rsidR="002330E4" w:rsidRPr="00D068C8" w:rsidTr="00726E77">
        <w:trPr>
          <w:trHeight w:val="1213"/>
        </w:trPr>
        <w:tc>
          <w:tcPr>
            <w:tcW w:w="2303" w:type="dxa"/>
          </w:tcPr>
          <w:p w:rsidR="002330E4" w:rsidRPr="00D068C8" w:rsidRDefault="002330E4" w:rsidP="00B35BB1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</w:pPr>
            <w:r w:rsidRPr="00D068C8"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  <w:t>Zähne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Klein, schmal, unregelmäßig; kariesanfällig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Mittlere Größe; Neigung zu Zahnfleischbluten</w:t>
            </w:r>
          </w:p>
        </w:tc>
        <w:tc>
          <w:tcPr>
            <w:tcW w:w="2308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 xml:space="preserve">Groß und </w:t>
            </w:r>
            <w:r w:rsidR="00726E77">
              <w:rPr>
                <w:rFonts w:ascii="Californian FB" w:eastAsia="Times New Roman" w:hAnsi="Californian FB" w:cs="Arial"/>
                <w:color w:val="00B050"/>
                <w:lang w:eastAsia="de-DE"/>
              </w:rPr>
              <w:t>g</w:t>
            </w: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leichmäßig; Bildung von Zahnstein</w:t>
            </w:r>
          </w:p>
        </w:tc>
      </w:tr>
      <w:tr w:rsidR="002330E4" w:rsidRPr="00D068C8" w:rsidTr="00B35BB1">
        <w:tc>
          <w:tcPr>
            <w:tcW w:w="2303" w:type="dxa"/>
          </w:tcPr>
          <w:p w:rsidR="002330E4" w:rsidRPr="00D068C8" w:rsidRDefault="002330E4" w:rsidP="00B35BB1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</w:pPr>
            <w:r w:rsidRPr="00D068C8"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  <w:t>Appetit und bevorzugte Speisen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 xml:space="preserve">Meist recht unregelmäßig: mal viel, mal wenig: isst gerne warm, bevorzugt Süßes, Saures und Salziges; trinkt ausreichend; sollte </w:t>
            </w:r>
            <w:r w:rsidRPr="001C0AC3">
              <w:rPr>
                <w:rFonts w:ascii="Californian FB" w:eastAsia="Times New Roman" w:hAnsi="Californian FB" w:cs="Arial"/>
                <w:b/>
                <w:color w:val="00B050"/>
                <w:lang w:eastAsia="de-DE"/>
              </w:rPr>
              <w:t>nicht</w:t>
            </w: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 xml:space="preserve"> fasten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Stark, kann viel essen/ Neigung zu Heißhunger; isst gerne regelmäßig</w:t>
            </w:r>
            <w:r w:rsidR="00726E77">
              <w:rPr>
                <w:rFonts w:ascii="Californian FB" w:eastAsia="Times New Roman" w:hAnsi="Californian FB" w:cs="Arial"/>
                <w:color w:val="00B050"/>
                <w:lang w:eastAsia="de-DE"/>
              </w:rPr>
              <w:t xml:space="preserve"> </w:t>
            </w: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(</w:t>
            </w:r>
            <w:r w:rsidR="00726E77"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reizbar,</w:t>
            </w: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 xml:space="preserve"> wenn diese Regelmäßigkeit ausbleibt), viel Kaltes, bevorzugt Kaltes, Süßes, Bitteres und Herbes; trinkt ausreichend; kann 1* </w:t>
            </w:r>
            <w:r w:rsidR="00726E77"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wöchentlich</w:t>
            </w: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 xml:space="preserve"> Saftfasten</w:t>
            </w:r>
          </w:p>
        </w:tc>
        <w:tc>
          <w:tcPr>
            <w:tcW w:w="2308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Gering, isst verhältnismäßig wenig, langes Sättigungsgefühl, isst langsam-Genießer- oft Lust auf Süßigkeiten; bevorzugt Scharfes, Bitteres und Herbes; darf kontrolliert fasten</w:t>
            </w:r>
          </w:p>
        </w:tc>
      </w:tr>
      <w:tr w:rsidR="002330E4" w:rsidRPr="00D068C8" w:rsidTr="00B35BB1">
        <w:tc>
          <w:tcPr>
            <w:tcW w:w="2303" w:type="dxa"/>
          </w:tcPr>
          <w:p w:rsidR="002330E4" w:rsidRPr="00D068C8" w:rsidRDefault="002330E4" w:rsidP="00B35BB1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</w:pPr>
            <w:r w:rsidRPr="00D068C8"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  <w:t>Durst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Nimmt Durst wahr und trinkt meist ausreichend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Hat viel Durst und trinkt viel</w:t>
            </w:r>
          </w:p>
        </w:tc>
        <w:tc>
          <w:tcPr>
            <w:tcW w:w="2308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Hat wenig Durst</w:t>
            </w:r>
          </w:p>
        </w:tc>
      </w:tr>
      <w:tr w:rsidR="002330E4" w:rsidRPr="00D068C8" w:rsidTr="00B35BB1">
        <w:tc>
          <w:tcPr>
            <w:tcW w:w="2303" w:type="dxa"/>
          </w:tcPr>
          <w:p w:rsidR="002330E4" w:rsidRPr="00C743F3" w:rsidRDefault="002330E4" w:rsidP="00B35BB1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</w:pPr>
            <w:r w:rsidRPr="00C743F3"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  <w:t>Stoffwechsel,</w:t>
            </w:r>
          </w:p>
          <w:p w:rsidR="002330E4" w:rsidRDefault="002330E4" w:rsidP="00B35BB1">
            <w:pPr>
              <w:rPr>
                <w:rFonts w:asciiTheme="majorHAnsi" w:eastAsia="Times New Roman" w:hAnsiTheme="majorHAnsi" w:cs="Arial"/>
                <w:sz w:val="24"/>
                <w:szCs w:val="24"/>
                <w:lang w:eastAsia="de-DE"/>
              </w:rPr>
            </w:pPr>
            <w:r w:rsidRPr="00C743F3"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  <w:t>Körper-Ausscheidungen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Trockener Stuhl; wenig Urin; neigt zu Blähungen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Starke Verdauungskraft, große Urin- und Stuhlmengen, Neigung zu Durchfall</w:t>
            </w:r>
          </w:p>
        </w:tc>
        <w:tc>
          <w:tcPr>
            <w:tcW w:w="2308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Regelmäßiger Stuhlgang, gut geformter, evtl. öliger Stuhl, mäßige Urinmenge, oft träger Stoffwechsel</w:t>
            </w:r>
          </w:p>
        </w:tc>
      </w:tr>
      <w:tr w:rsidR="002330E4" w:rsidRPr="00D068C8" w:rsidTr="002330E4">
        <w:trPr>
          <w:trHeight w:val="1128"/>
        </w:trPr>
        <w:tc>
          <w:tcPr>
            <w:tcW w:w="2303" w:type="dxa"/>
          </w:tcPr>
          <w:p w:rsidR="002330E4" w:rsidRPr="00C743F3" w:rsidRDefault="002330E4" w:rsidP="00B35BB1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</w:pPr>
            <w:r w:rsidRPr="00C743F3"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  <w:t>Schweiß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Schwitzt wenig, kein Körpergeruch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Schwitzt stark, unangenehmer Körpergeruch</w:t>
            </w:r>
          </w:p>
        </w:tc>
        <w:tc>
          <w:tcPr>
            <w:tcW w:w="2308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Schwitzt mäßig, süßlicher Geruch</w:t>
            </w:r>
          </w:p>
        </w:tc>
      </w:tr>
      <w:tr w:rsidR="002330E4" w:rsidRPr="00D068C8" w:rsidTr="00B35BB1">
        <w:tc>
          <w:tcPr>
            <w:tcW w:w="2303" w:type="dxa"/>
          </w:tcPr>
          <w:p w:rsidR="002330E4" w:rsidRPr="00C743F3" w:rsidRDefault="002330E4" w:rsidP="00B35BB1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</w:pPr>
            <w:r w:rsidRPr="00C743F3"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  <w:t>Schlaf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 xml:space="preserve">Leicht oft unterbrochen; Träume können angstgeprägt sein, träumt vom </w:t>
            </w:r>
            <w:r w:rsidR="00726E77"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Fliegen</w:t>
            </w: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 xml:space="preserve"> und dem Erklimmen von Höhen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Mittel, kann manchmal schwer einschlafen, Nachtschweiß; Träume oft von Kämpfen, träumt von Feuer, Blitzen und Blumen</w:t>
            </w:r>
          </w:p>
        </w:tc>
        <w:tc>
          <w:tcPr>
            <w:tcW w:w="2308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Lang und tief; Träume können schwer und von depressiver Natur sein, träumt von Wasser und Blumen, von Himmel und Wolken</w:t>
            </w:r>
          </w:p>
        </w:tc>
      </w:tr>
      <w:tr w:rsidR="002330E4" w:rsidRPr="00D068C8" w:rsidTr="002330E4">
        <w:trPr>
          <w:trHeight w:val="992"/>
        </w:trPr>
        <w:tc>
          <w:tcPr>
            <w:tcW w:w="2303" w:type="dxa"/>
          </w:tcPr>
          <w:p w:rsidR="002330E4" w:rsidRPr="00C743F3" w:rsidRDefault="002330E4" w:rsidP="00B35BB1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</w:pPr>
            <w:r w:rsidRPr="00C743F3"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  <w:t>Sexualität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Schwankend zwischen aktiv und entsagend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Mittel, ist leidenschaftlich</w:t>
            </w:r>
          </w:p>
        </w:tc>
        <w:tc>
          <w:tcPr>
            <w:tcW w:w="2308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B05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B050"/>
                <w:lang w:eastAsia="de-DE"/>
              </w:rPr>
              <w:t>Sehr ausdauernd und starkes empfinden</w:t>
            </w:r>
          </w:p>
        </w:tc>
      </w:tr>
      <w:tr w:rsidR="002330E4" w:rsidRPr="00D068C8" w:rsidTr="002330E4">
        <w:trPr>
          <w:trHeight w:val="5656"/>
        </w:trPr>
        <w:tc>
          <w:tcPr>
            <w:tcW w:w="2303" w:type="dxa"/>
          </w:tcPr>
          <w:p w:rsidR="002330E4" w:rsidRPr="00C743F3" w:rsidRDefault="002330E4" w:rsidP="00B35BB1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</w:pPr>
            <w:r w:rsidRPr="00C743F3"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  <w:lastRenderedPageBreak/>
              <w:t>Mentale Eigenschaften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70C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70C0"/>
                <w:lang w:eastAsia="de-DE"/>
              </w:rPr>
              <w:t xml:space="preserve">Wacher Verstand, flexibel, rasche Auffassungsgabe, lebendig, sehr lebhaft und spontan, voller Tatendrang, vielseitig interessiert und </w:t>
            </w:r>
            <w:r w:rsidR="00726E77" w:rsidRPr="001C0AC3">
              <w:rPr>
                <w:rFonts w:ascii="Californian FB" w:eastAsia="Times New Roman" w:hAnsi="Californian FB" w:cs="Arial"/>
                <w:color w:val="0070C0"/>
                <w:lang w:eastAsia="de-DE"/>
              </w:rPr>
              <w:t>kreativ</w:t>
            </w:r>
            <w:r w:rsidRPr="001C0AC3">
              <w:rPr>
                <w:rFonts w:ascii="Californian FB" w:eastAsia="Times New Roman" w:hAnsi="Californian FB" w:cs="Arial"/>
                <w:color w:val="0070C0"/>
                <w:lang w:eastAsia="de-DE"/>
              </w:rPr>
              <w:t>, liebt die Veränderung; übersensibel, manchmal schüchtern, emotional, unruhig, instabil, unkonzentriert, gutes Kurzzeitgedächtnis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70C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70C0"/>
                <w:lang w:eastAsia="de-DE"/>
              </w:rPr>
              <w:t xml:space="preserve">Analytisch, kritisch, starker Wille, sehr </w:t>
            </w:r>
            <w:r w:rsidR="002A72CB" w:rsidRPr="001C0AC3">
              <w:rPr>
                <w:rFonts w:ascii="Californian FB" w:eastAsia="Times New Roman" w:hAnsi="Californian FB" w:cs="Arial"/>
                <w:color w:val="0070C0"/>
                <w:lang w:eastAsia="de-DE"/>
              </w:rPr>
              <w:t>zielstrebig</w:t>
            </w:r>
            <w:r w:rsidRPr="001C0AC3">
              <w:rPr>
                <w:rFonts w:ascii="Californian FB" w:eastAsia="Times New Roman" w:hAnsi="Californian FB" w:cs="Arial"/>
                <w:color w:val="0070C0"/>
                <w:lang w:eastAsia="de-DE"/>
              </w:rPr>
              <w:t>, intelligent, liebt die Herausforderung, sehr ehrgeizig, leistungswillig, Kämpfernatur; mag den Luxus, oft wenig tolerant, bestimmend, beharrt auf seiner Meinung, mutet sich oft zu viel zu, neigt zu Perfektion und Eifersucht</w:t>
            </w:r>
          </w:p>
        </w:tc>
        <w:tc>
          <w:tcPr>
            <w:tcW w:w="2308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70C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70C0"/>
                <w:lang w:eastAsia="de-DE"/>
              </w:rPr>
              <w:t>Strahlt Ruhe, Stärke und Gelassenheit aus, ist beim Essen und Handeln eher langsam, hat viel Ausdauer, ist herzlich und geduldig, geht sehr überlegt und geduldig voran; tolerant, gutes Langzeitgedächtnis; Helfersyndrom; oft lethargisch und schwerfällig, kann unnachgiebig (stur) sein, hält gern an Dingen und Vergangenem fest</w:t>
            </w:r>
          </w:p>
        </w:tc>
      </w:tr>
      <w:tr w:rsidR="002330E4" w:rsidRPr="00D068C8" w:rsidTr="002330E4">
        <w:trPr>
          <w:trHeight w:val="1965"/>
        </w:trPr>
        <w:tc>
          <w:tcPr>
            <w:tcW w:w="2303" w:type="dxa"/>
          </w:tcPr>
          <w:p w:rsidR="002330E4" w:rsidRPr="00C743F3" w:rsidRDefault="002330E4" w:rsidP="00B35BB1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</w:pPr>
            <w:r w:rsidRPr="00C743F3"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  <w:t>Gefühls</w:t>
            </w:r>
            <w:r w:rsidR="002A72CB"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  <w:t>-</w:t>
            </w:r>
            <w:r w:rsidRPr="00C743F3"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  <w:t>Ebene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70C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70C0"/>
                <w:lang w:eastAsia="de-DE"/>
              </w:rPr>
              <w:t>Sehr fröhlich und beschwingt, aber auch labil, neigt zu Ängstlichkeit und Sorgen; Neigung zu Depressionen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70C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70C0"/>
                <w:lang w:eastAsia="de-DE"/>
              </w:rPr>
              <w:t>Sehr geistreich und witzig, neigt aber zu Überreaktion, leicht reizbar, oft emotional und eifersüchtig</w:t>
            </w:r>
          </w:p>
        </w:tc>
        <w:tc>
          <w:tcPr>
            <w:tcW w:w="2308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70C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70C0"/>
                <w:lang w:eastAsia="de-DE"/>
              </w:rPr>
              <w:t>Meist ausgeglichen und sanft, großzügig, kann aber auch sentimental werden; Neigung zu Schwermut</w:t>
            </w:r>
          </w:p>
        </w:tc>
      </w:tr>
      <w:tr w:rsidR="002330E4" w:rsidRPr="00D068C8" w:rsidTr="002330E4">
        <w:trPr>
          <w:trHeight w:val="2702"/>
        </w:trPr>
        <w:tc>
          <w:tcPr>
            <w:tcW w:w="2303" w:type="dxa"/>
          </w:tcPr>
          <w:p w:rsidR="002330E4" w:rsidRPr="00EB311A" w:rsidRDefault="002330E4" w:rsidP="00B35BB1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</w:pPr>
            <w:r w:rsidRPr="00EB311A"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  <w:t>Sprechweise, Stimme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70C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70C0"/>
                <w:lang w:eastAsia="de-DE"/>
              </w:rPr>
              <w:t>Sehr schnell und redegewandt; wechselt gern von einem zum anderen Thema, verliert leicht den Gesprächsfaden; manchmal heisere und tiefere Stimme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70C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70C0"/>
                <w:lang w:eastAsia="de-DE"/>
              </w:rPr>
              <w:t>Guter Ausdruck, guter Rhetoriker; scharfzüngig bis verletzend, emotional; die Stimme kann hoch und schrill sein</w:t>
            </w:r>
          </w:p>
        </w:tc>
        <w:tc>
          <w:tcPr>
            <w:tcW w:w="2308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70C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70C0"/>
                <w:lang w:eastAsia="de-DE"/>
              </w:rPr>
              <w:t>Eloquent, klar, oft bedächtig, nicht immer sehr gesprächig: melodische Stimme</w:t>
            </w:r>
          </w:p>
        </w:tc>
      </w:tr>
      <w:tr w:rsidR="002330E4" w:rsidRPr="00D068C8" w:rsidTr="00CA71B4">
        <w:trPr>
          <w:trHeight w:val="3109"/>
        </w:trPr>
        <w:tc>
          <w:tcPr>
            <w:tcW w:w="2303" w:type="dxa"/>
          </w:tcPr>
          <w:p w:rsidR="002330E4" w:rsidRPr="00256A6F" w:rsidRDefault="002330E4" w:rsidP="00B35BB1">
            <w:pPr>
              <w:rPr>
                <w:rFonts w:asciiTheme="majorHAnsi" w:eastAsia="Times New Roman" w:hAnsiTheme="majorHAnsi" w:cs="Arial"/>
                <w:b/>
                <w:color w:val="BF8F00" w:themeColor="accent4" w:themeShade="BF"/>
                <w:sz w:val="24"/>
                <w:szCs w:val="24"/>
                <w:lang w:eastAsia="de-DE"/>
              </w:rPr>
            </w:pPr>
            <w:r w:rsidRPr="00EB311A"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  <w:t>Verhaltensweise im Alltag, Lebensart</w:t>
            </w:r>
          </w:p>
        </w:tc>
        <w:tc>
          <w:tcPr>
            <w:tcW w:w="2303" w:type="dxa"/>
          </w:tcPr>
          <w:p w:rsidR="002330E4" w:rsidRPr="001C0AC3" w:rsidRDefault="002A72CB" w:rsidP="00B35BB1">
            <w:pPr>
              <w:rPr>
                <w:rFonts w:ascii="Californian FB" w:eastAsia="Times New Roman" w:hAnsi="Californian FB" w:cs="Arial"/>
                <w:color w:val="0070C0"/>
                <w:lang w:eastAsia="de-DE"/>
              </w:rPr>
            </w:pPr>
            <w:proofErr w:type="gramStart"/>
            <w:r w:rsidRPr="001C0AC3">
              <w:rPr>
                <w:rFonts w:ascii="Californian FB" w:eastAsia="Times New Roman" w:hAnsi="Californian FB" w:cs="Arial"/>
                <w:color w:val="0070C0"/>
                <w:lang w:eastAsia="de-DE"/>
              </w:rPr>
              <w:t>Bew</w:t>
            </w:r>
            <w:r>
              <w:rPr>
                <w:rFonts w:ascii="Californian FB" w:eastAsia="Times New Roman" w:hAnsi="Californian FB" w:cs="Arial"/>
                <w:color w:val="0070C0"/>
                <w:lang w:eastAsia="de-DE"/>
              </w:rPr>
              <w:t>e</w:t>
            </w:r>
            <w:r w:rsidRPr="001C0AC3">
              <w:rPr>
                <w:rFonts w:ascii="Californian FB" w:eastAsia="Times New Roman" w:hAnsi="Californian FB" w:cs="Arial"/>
                <w:color w:val="0070C0"/>
                <w:lang w:eastAsia="de-DE"/>
              </w:rPr>
              <w:t>gungsfreudig und reiselustig</w:t>
            </w:r>
            <w:r>
              <w:rPr>
                <w:rFonts w:ascii="Californian FB" w:eastAsia="Times New Roman" w:hAnsi="Californian FB" w:cs="Arial"/>
                <w:color w:val="0070C0"/>
                <w:lang w:eastAsia="de-DE"/>
              </w:rPr>
              <w:t>,</w:t>
            </w:r>
            <w:proofErr w:type="gramEnd"/>
            <w:r w:rsidR="002330E4" w:rsidRPr="001C0AC3">
              <w:rPr>
                <w:rFonts w:ascii="Californian FB" w:eastAsia="Times New Roman" w:hAnsi="Californian FB" w:cs="Arial"/>
                <w:color w:val="0070C0"/>
                <w:lang w:eastAsia="de-DE"/>
              </w:rPr>
              <w:t xml:space="preserve"> nimmt alles sehr leicht; wählt künstlerische Berufe; Wechselt seinen Aufenthaltsort, Beruf oder Interessen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0070C0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0070C0"/>
                <w:lang w:eastAsia="de-DE"/>
              </w:rPr>
              <w:t>Sportlich dabei ehrgeizig, engagiert, übernimmt gerne die Führungsrolle; neigt zu risikoreichen Verhaltensweisen</w:t>
            </w:r>
          </w:p>
        </w:tc>
        <w:tc>
          <w:tcPr>
            <w:tcW w:w="2308" w:type="dxa"/>
          </w:tcPr>
          <w:p w:rsidR="002330E4" w:rsidRPr="001C0AC3" w:rsidRDefault="002A72CB" w:rsidP="00B35BB1">
            <w:pPr>
              <w:rPr>
                <w:rFonts w:ascii="Californian FB" w:eastAsia="Times New Roman" w:hAnsi="Californian FB" w:cs="Arial"/>
                <w:color w:val="0070C0"/>
                <w:lang w:eastAsia="de-DE"/>
              </w:rPr>
            </w:pPr>
            <w:proofErr w:type="gramStart"/>
            <w:r w:rsidRPr="001C0AC3">
              <w:rPr>
                <w:rFonts w:ascii="Californian FB" w:eastAsia="Times New Roman" w:hAnsi="Californian FB" w:cs="Arial"/>
                <w:color w:val="0070C0"/>
                <w:lang w:eastAsia="de-DE"/>
              </w:rPr>
              <w:t>Großzügig, bodenständig</w:t>
            </w:r>
            <w:r>
              <w:rPr>
                <w:rFonts w:ascii="Californian FB" w:eastAsia="Times New Roman" w:hAnsi="Californian FB" w:cs="Arial"/>
                <w:color w:val="0070C0"/>
                <w:lang w:eastAsia="de-DE"/>
              </w:rPr>
              <w:t>,</w:t>
            </w:r>
            <w:proofErr w:type="gramEnd"/>
            <w:r>
              <w:rPr>
                <w:rFonts w:ascii="Californian FB" w:eastAsia="Times New Roman" w:hAnsi="Californian FB" w:cs="Arial"/>
                <w:color w:val="0070C0"/>
                <w:lang w:eastAsia="de-DE"/>
              </w:rPr>
              <w:t xml:space="preserve"> </w:t>
            </w:r>
            <w:r w:rsidR="002330E4" w:rsidRPr="001C0AC3">
              <w:rPr>
                <w:rFonts w:ascii="Californian FB" w:eastAsia="Times New Roman" w:hAnsi="Californian FB" w:cs="Arial"/>
                <w:color w:val="0070C0"/>
                <w:lang w:eastAsia="de-DE"/>
              </w:rPr>
              <w:t>liebt den Komfort, zieht langfristige Planungen schnellen Entscheidungen vor; verlässt ungern seinen Standort</w:t>
            </w:r>
          </w:p>
        </w:tc>
      </w:tr>
      <w:tr w:rsidR="002330E4" w:rsidRPr="00D068C8" w:rsidTr="00B35BB1">
        <w:tc>
          <w:tcPr>
            <w:tcW w:w="2303" w:type="dxa"/>
          </w:tcPr>
          <w:p w:rsidR="002330E4" w:rsidRPr="00EB311A" w:rsidRDefault="002330E4" w:rsidP="00B35BB1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</w:pPr>
            <w:r w:rsidRPr="00EB311A"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  <w:lastRenderedPageBreak/>
              <w:t>Stimmungen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A927B7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>Heiter, Gefühl von Leichtigkeit; Stimmungsschwankungen bis hin zu Depressionen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A927B7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>Leidenschaftlich, robust und unduldsam</w:t>
            </w:r>
          </w:p>
        </w:tc>
        <w:tc>
          <w:tcPr>
            <w:tcW w:w="2308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A927B7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 xml:space="preserve">Meist ausgeglichen, aber auch in sich </w:t>
            </w:r>
            <w:r w:rsidR="002A72CB"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>gekehrt</w:t>
            </w:r>
            <w:r w:rsidR="00CA71B4">
              <w:rPr>
                <w:rFonts w:ascii="Californian FB" w:eastAsia="Times New Roman" w:hAnsi="Californian FB" w:cs="Arial"/>
                <w:color w:val="A927B7"/>
                <w:lang w:eastAsia="de-DE"/>
              </w:rPr>
              <w:t xml:space="preserve"> </w:t>
            </w:r>
            <w:r w:rsidR="002A72CB"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>(</w:t>
            </w:r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 xml:space="preserve">Schneckenhaus), </w:t>
            </w:r>
            <w:r w:rsidR="00CA71B4">
              <w:rPr>
                <w:rFonts w:ascii="Californian FB" w:eastAsia="Times New Roman" w:hAnsi="Californian FB" w:cs="Arial"/>
                <w:color w:val="A927B7"/>
                <w:lang w:eastAsia="de-DE"/>
              </w:rPr>
              <w:t>m</w:t>
            </w:r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>elancholisch</w:t>
            </w:r>
          </w:p>
        </w:tc>
      </w:tr>
      <w:tr w:rsidR="002330E4" w:rsidRPr="00D068C8" w:rsidTr="00B35BB1">
        <w:tc>
          <w:tcPr>
            <w:tcW w:w="2303" w:type="dxa"/>
          </w:tcPr>
          <w:p w:rsidR="002330E4" w:rsidRPr="00EB311A" w:rsidRDefault="002330E4" w:rsidP="00B35BB1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</w:pPr>
            <w:r w:rsidRPr="00EB311A"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  <w:t>Leistungsfähigkeit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A927B7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>Vor allem frühmorgens und abends (</w:t>
            </w:r>
            <w:proofErr w:type="spellStart"/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>Vata</w:t>
            </w:r>
            <w:proofErr w:type="spellEnd"/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 xml:space="preserve"> Zeit=2.00-6.00, 14-18.00); kann aber auch rasch ermüden oder das Interesse verlieren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A927B7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 xml:space="preserve">Sehr leistungsfähig in der </w:t>
            </w:r>
            <w:proofErr w:type="spellStart"/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>Pitta</w:t>
            </w:r>
            <w:proofErr w:type="spellEnd"/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 xml:space="preserve"> Zeit</w:t>
            </w:r>
            <w:r w:rsidR="00CA71B4">
              <w:rPr>
                <w:rFonts w:ascii="Californian FB" w:eastAsia="Times New Roman" w:hAnsi="Californian FB" w:cs="Arial"/>
                <w:color w:val="A927B7"/>
                <w:lang w:eastAsia="de-DE"/>
              </w:rPr>
              <w:t xml:space="preserve"> </w:t>
            </w:r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>(10.00-14.00, 22.00-2.00)</w:t>
            </w:r>
          </w:p>
        </w:tc>
        <w:tc>
          <w:tcPr>
            <w:tcW w:w="2308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A927B7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 xml:space="preserve">Sehr ausdauernd, vor allem in seiner </w:t>
            </w:r>
            <w:proofErr w:type="spellStart"/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>Kapha</w:t>
            </w:r>
            <w:proofErr w:type="spellEnd"/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 xml:space="preserve"> Zeit 6.00-10.00, 18.00-22.00), sehr widerstandsfähig, ist aber oft nur schwer in Gang zu bringen</w:t>
            </w:r>
          </w:p>
        </w:tc>
      </w:tr>
      <w:tr w:rsidR="002330E4" w:rsidRPr="00D068C8" w:rsidTr="00B35BB1">
        <w:tc>
          <w:tcPr>
            <w:tcW w:w="2303" w:type="dxa"/>
          </w:tcPr>
          <w:p w:rsidR="002330E4" w:rsidRPr="00EB311A" w:rsidRDefault="002330E4" w:rsidP="00B35BB1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</w:pPr>
            <w:r w:rsidRPr="00EB311A"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  <w:t>Anfälligkeit, gesundheitliche Störungen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A927B7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>Kälteempfindlich</w:t>
            </w:r>
            <w:r w:rsidR="00CA71B4">
              <w:rPr>
                <w:rFonts w:ascii="Californian FB" w:eastAsia="Times New Roman" w:hAnsi="Californian FB" w:cs="Arial"/>
                <w:color w:val="A927B7"/>
                <w:lang w:eastAsia="de-DE"/>
              </w:rPr>
              <w:t xml:space="preserve"> </w:t>
            </w:r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 xml:space="preserve">(kalte Hände, kalte Füße); instabil, </w:t>
            </w:r>
            <w:proofErr w:type="spellStart"/>
            <w:r w:rsidR="00CA71B4">
              <w:rPr>
                <w:rFonts w:ascii="Californian FB" w:eastAsia="Times New Roman" w:hAnsi="Californian FB" w:cs="Arial"/>
                <w:color w:val="A927B7"/>
                <w:lang w:eastAsia="de-DE"/>
              </w:rPr>
              <w:t>k</w:t>
            </w:r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>rankheitsänfällig</w:t>
            </w:r>
            <w:proofErr w:type="spellEnd"/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>, Gelenkschmerzen, nervöse Störungen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A927B7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>Robust, anfällig für Entzündungen, brennendes Gefühl, Fieber</w:t>
            </w:r>
          </w:p>
        </w:tc>
        <w:tc>
          <w:tcPr>
            <w:tcW w:w="2308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A927B7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>Sehr robust; jedoch empfindliche Bronchien, Neigung zu Ödemen</w:t>
            </w:r>
          </w:p>
        </w:tc>
      </w:tr>
      <w:tr w:rsidR="002330E4" w:rsidRPr="00D068C8" w:rsidTr="00B35BB1">
        <w:tc>
          <w:tcPr>
            <w:tcW w:w="2303" w:type="dxa"/>
          </w:tcPr>
          <w:p w:rsidR="002330E4" w:rsidRPr="00EB311A" w:rsidRDefault="002330E4" w:rsidP="00B35BB1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</w:pPr>
            <w:r w:rsidRPr="00EB311A"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  <w:t>Puls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A927B7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>Schnell</w:t>
            </w:r>
          </w:p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A927B7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>Tierbild: Bewegung wie eine sich rasch durch den Sand bewegende Schlange</w:t>
            </w:r>
          </w:p>
        </w:tc>
        <w:tc>
          <w:tcPr>
            <w:tcW w:w="2303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A927B7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>Mittel</w:t>
            </w:r>
          </w:p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A927B7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 xml:space="preserve">Tierbild: Bewegung wie ein </w:t>
            </w:r>
            <w:r w:rsidR="00CA71B4"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>hüpfender</w:t>
            </w:r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 xml:space="preserve"> Frosch oder Spatz</w:t>
            </w:r>
          </w:p>
        </w:tc>
        <w:tc>
          <w:tcPr>
            <w:tcW w:w="2308" w:type="dxa"/>
          </w:tcPr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A927B7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>Langsam</w:t>
            </w:r>
          </w:p>
          <w:p w:rsidR="002330E4" w:rsidRPr="001C0AC3" w:rsidRDefault="002330E4" w:rsidP="00B35BB1">
            <w:pPr>
              <w:rPr>
                <w:rFonts w:ascii="Californian FB" w:eastAsia="Times New Roman" w:hAnsi="Californian FB" w:cs="Arial"/>
                <w:color w:val="A927B7"/>
                <w:lang w:eastAsia="de-DE"/>
              </w:rPr>
            </w:pPr>
            <w:r w:rsidRPr="001C0AC3">
              <w:rPr>
                <w:rFonts w:ascii="Californian FB" w:eastAsia="Times New Roman" w:hAnsi="Californian FB" w:cs="Arial"/>
                <w:color w:val="A927B7"/>
                <w:lang w:eastAsia="de-DE"/>
              </w:rPr>
              <w:t>Tierbild: Bewegung wie ein Schwamm im Auf und Ab der Wellen</w:t>
            </w:r>
          </w:p>
        </w:tc>
      </w:tr>
      <w:tr w:rsidR="002330E4" w:rsidRPr="00D068C8" w:rsidTr="00B35BB1">
        <w:tc>
          <w:tcPr>
            <w:tcW w:w="2303" w:type="dxa"/>
          </w:tcPr>
          <w:p w:rsidR="002330E4" w:rsidRPr="00EB311A" w:rsidRDefault="002330E4" w:rsidP="00B35BB1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2330E4" w:rsidRDefault="002330E4" w:rsidP="00B35BB1">
            <w:pPr>
              <w:rPr>
                <w:rFonts w:asciiTheme="majorHAnsi" w:eastAsia="Times New Roman" w:hAnsiTheme="majorHAnsi" w:cs="Arial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2330E4" w:rsidRPr="00D068C8" w:rsidRDefault="002330E4" w:rsidP="00B35BB1">
            <w:pPr>
              <w:rPr>
                <w:rFonts w:asciiTheme="majorHAnsi" w:eastAsia="Times New Roman" w:hAnsiTheme="majorHAnsi" w:cs="Arial"/>
                <w:sz w:val="24"/>
                <w:szCs w:val="24"/>
                <w:lang w:eastAsia="de-DE"/>
              </w:rPr>
            </w:pPr>
          </w:p>
        </w:tc>
        <w:tc>
          <w:tcPr>
            <w:tcW w:w="2308" w:type="dxa"/>
          </w:tcPr>
          <w:p w:rsidR="002330E4" w:rsidRPr="00D068C8" w:rsidRDefault="002330E4" w:rsidP="00B35BB1">
            <w:pPr>
              <w:rPr>
                <w:rFonts w:asciiTheme="majorHAnsi" w:eastAsia="Times New Roman" w:hAnsiTheme="majorHAnsi" w:cs="Arial"/>
                <w:sz w:val="24"/>
                <w:szCs w:val="24"/>
                <w:lang w:eastAsia="de-DE"/>
              </w:rPr>
            </w:pPr>
          </w:p>
        </w:tc>
      </w:tr>
      <w:tr w:rsidR="002330E4" w:rsidRPr="00D068C8" w:rsidTr="00B35BB1">
        <w:tc>
          <w:tcPr>
            <w:tcW w:w="2303" w:type="dxa"/>
          </w:tcPr>
          <w:p w:rsidR="002330E4" w:rsidRPr="00EB311A" w:rsidRDefault="002330E4" w:rsidP="00B35BB1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</w:pPr>
            <w:r w:rsidRPr="00EB311A">
              <w:rPr>
                <w:rFonts w:asciiTheme="majorHAnsi" w:eastAsia="Times New Roman" w:hAnsiTheme="majorHAnsi" w:cs="Arial"/>
                <w:b/>
                <w:sz w:val="24"/>
                <w:szCs w:val="24"/>
                <w:lang w:eastAsia="de-DE"/>
              </w:rPr>
              <w:t>Anzahl</w:t>
            </w:r>
          </w:p>
        </w:tc>
        <w:tc>
          <w:tcPr>
            <w:tcW w:w="2303" w:type="dxa"/>
          </w:tcPr>
          <w:p w:rsidR="002330E4" w:rsidRDefault="002330E4" w:rsidP="00B35BB1">
            <w:pPr>
              <w:rPr>
                <w:rFonts w:asciiTheme="majorHAnsi" w:eastAsia="Times New Roman" w:hAnsiTheme="majorHAnsi" w:cs="Arial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2330E4" w:rsidRPr="00D068C8" w:rsidRDefault="002330E4" w:rsidP="00B35BB1">
            <w:pPr>
              <w:rPr>
                <w:rFonts w:asciiTheme="majorHAnsi" w:eastAsia="Times New Roman" w:hAnsiTheme="majorHAnsi" w:cs="Arial"/>
                <w:sz w:val="24"/>
                <w:szCs w:val="24"/>
                <w:lang w:eastAsia="de-DE"/>
              </w:rPr>
            </w:pPr>
          </w:p>
        </w:tc>
        <w:tc>
          <w:tcPr>
            <w:tcW w:w="2308" w:type="dxa"/>
          </w:tcPr>
          <w:p w:rsidR="002330E4" w:rsidRPr="00D068C8" w:rsidRDefault="002330E4" w:rsidP="00B35BB1">
            <w:pPr>
              <w:rPr>
                <w:rFonts w:asciiTheme="majorHAnsi" w:eastAsia="Times New Roman" w:hAnsiTheme="majorHAnsi" w:cs="Arial"/>
                <w:sz w:val="24"/>
                <w:szCs w:val="24"/>
                <w:lang w:eastAsia="de-DE"/>
              </w:rPr>
            </w:pPr>
          </w:p>
        </w:tc>
      </w:tr>
    </w:tbl>
    <w:p w:rsidR="002330E4" w:rsidRDefault="002330E4" w:rsidP="002330E4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2330E4" w:rsidRDefault="002330E4" w:rsidP="002330E4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Bitte kreuzen Sie in jeder Spalte jene Antwort an, welche am ehesten zu Ihnen passt. Falls Sie aber bemerken</w:t>
      </w:r>
      <w:r w:rsidR="001C0AC3">
        <w:rPr>
          <w:rFonts w:asciiTheme="majorHAnsi" w:eastAsia="Times New Roman" w:hAnsiTheme="majorHAnsi" w:cs="Arial"/>
          <w:sz w:val="24"/>
          <w:szCs w:val="24"/>
          <w:lang w:eastAsia="de-DE"/>
        </w:rPr>
        <w:t>, dass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sich etwas </w:t>
      </w:r>
      <w:r w:rsidR="001C0AC3">
        <w:rPr>
          <w:rFonts w:asciiTheme="majorHAnsi" w:eastAsia="Times New Roman" w:hAnsiTheme="majorHAnsi" w:cs="Arial"/>
          <w:sz w:val="24"/>
          <w:szCs w:val="24"/>
          <w:lang w:eastAsia="de-DE"/>
        </w:rPr>
        <w:t>m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omentan geändert hat, geben Sie dem zusätzlich einen Punkt. Es sind </w:t>
      </w:r>
      <w:r w:rsidR="001C0AC3">
        <w:rPr>
          <w:rFonts w:asciiTheme="majorHAnsi" w:eastAsia="Times New Roman" w:hAnsiTheme="majorHAnsi" w:cs="Arial"/>
          <w:sz w:val="24"/>
          <w:szCs w:val="24"/>
          <w:lang w:eastAsia="de-DE"/>
        </w:rPr>
        <w:t>i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mmer </w:t>
      </w:r>
      <w:r w:rsidR="001C0AC3">
        <w:rPr>
          <w:rFonts w:asciiTheme="majorHAnsi" w:eastAsia="Times New Roman" w:hAnsiTheme="majorHAnsi" w:cs="Arial"/>
          <w:sz w:val="24"/>
          <w:szCs w:val="24"/>
          <w:lang w:eastAsia="de-DE"/>
        </w:rPr>
        <w:t>2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</w:t>
      </w:r>
      <w:r w:rsidR="001C0AC3">
        <w:rPr>
          <w:rFonts w:asciiTheme="majorHAnsi" w:eastAsia="Times New Roman" w:hAnsiTheme="majorHAnsi" w:cs="Arial"/>
          <w:sz w:val="24"/>
          <w:szCs w:val="24"/>
          <w:lang w:eastAsia="de-DE"/>
        </w:rPr>
        <w:t>An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tworten möglich.</w:t>
      </w:r>
    </w:p>
    <w:p w:rsidR="001C0AC3" w:rsidRDefault="002330E4" w:rsidP="002330E4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Am Ende zählen Sie Ihre Kreuze zusammen und bringen den Befundbogen zur Behandlung mit.</w:t>
      </w:r>
    </w:p>
    <w:p w:rsidR="002330E4" w:rsidRDefault="002330E4" w:rsidP="002330E4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Herzlichen Dank</w:t>
      </w:r>
      <w:r w:rsidR="001C0AC3">
        <w:rPr>
          <w:rFonts w:asciiTheme="majorHAnsi" w:eastAsia="Times New Roman" w:hAnsiTheme="majorHAnsi" w:cs="Arial"/>
          <w:sz w:val="24"/>
          <w:szCs w:val="24"/>
          <w:lang w:eastAsia="de-DE"/>
        </w:rPr>
        <w:t>!</w:t>
      </w:r>
    </w:p>
    <w:p w:rsidR="001C0AC3" w:rsidRDefault="001C0AC3" w:rsidP="002330E4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1C0AC3" w:rsidRDefault="002330E4" w:rsidP="002330E4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767171" w:themeColor="background2" w:themeShade="80"/>
          <w:sz w:val="24"/>
          <w:szCs w:val="24"/>
          <w:lang w:eastAsia="de-DE"/>
        </w:rPr>
      </w:pPr>
      <w:r w:rsidRPr="001C0AC3">
        <w:rPr>
          <w:rFonts w:asciiTheme="majorHAnsi" w:eastAsia="Times New Roman" w:hAnsiTheme="majorHAnsi" w:cs="Arial"/>
          <w:b/>
          <w:sz w:val="24"/>
          <w:szCs w:val="24"/>
          <w:u w:val="single"/>
          <w:lang w:eastAsia="de-DE"/>
        </w:rPr>
        <w:t>Die Farben:</w:t>
      </w:r>
    </w:p>
    <w:p w:rsidR="001C0AC3" w:rsidRDefault="002330E4" w:rsidP="001C0AC3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767171" w:themeColor="background2" w:themeShade="80"/>
          <w:sz w:val="24"/>
          <w:szCs w:val="24"/>
          <w:lang w:eastAsia="de-DE"/>
        </w:rPr>
      </w:pPr>
      <w:r w:rsidRPr="001C0AC3">
        <w:rPr>
          <w:rFonts w:asciiTheme="majorHAnsi" w:eastAsia="Times New Roman" w:hAnsiTheme="majorHAnsi" w:cs="Arial"/>
          <w:color w:val="00B050"/>
          <w:sz w:val="24"/>
          <w:szCs w:val="24"/>
          <w:lang w:eastAsia="de-DE"/>
        </w:rPr>
        <w:t>grün= Physische und Physiologische Merkmale</w:t>
      </w:r>
    </w:p>
    <w:p w:rsidR="001C0AC3" w:rsidRPr="001C0AC3" w:rsidRDefault="002330E4" w:rsidP="001C0AC3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767171" w:themeColor="background2" w:themeShade="80"/>
          <w:sz w:val="24"/>
          <w:szCs w:val="24"/>
          <w:lang w:eastAsia="de-DE"/>
        </w:rPr>
      </w:pPr>
      <w:r w:rsidRPr="001C0AC3">
        <w:rPr>
          <w:rFonts w:asciiTheme="majorHAnsi" w:eastAsia="Times New Roman" w:hAnsiTheme="majorHAnsi" w:cs="Arial"/>
          <w:color w:val="0070C0"/>
          <w:sz w:val="24"/>
          <w:szCs w:val="24"/>
          <w:lang w:eastAsia="de-DE"/>
        </w:rPr>
        <w:t>blau= Wesensart und Charaktereigenschaften</w:t>
      </w:r>
    </w:p>
    <w:p w:rsidR="002330E4" w:rsidRPr="001C0AC3" w:rsidRDefault="002330E4" w:rsidP="001C0AC3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A927B7"/>
          <w:sz w:val="24"/>
          <w:szCs w:val="24"/>
          <w:lang w:eastAsia="de-DE"/>
        </w:rPr>
      </w:pPr>
      <w:r w:rsidRPr="001C0AC3">
        <w:rPr>
          <w:rFonts w:asciiTheme="majorHAnsi" w:eastAsia="Times New Roman" w:hAnsiTheme="majorHAnsi" w:cs="Arial"/>
          <w:color w:val="A927B7"/>
          <w:sz w:val="24"/>
          <w:szCs w:val="24"/>
          <w:lang w:eastAsia="de-DE"/>
        </w:rPr>
        <w:t>lila= Körperlich-Seelische Vorzüge, Bio- Schwankungen</w:t>
      </w:r>
    </w:p>
    <w:p w:rsidR="0043216C" w:rsidRPr="0043216C" w:rsidRDefault="0043216C" w:rsidP="0043216C">
      <w:pPr>
        <w:pStyle w:val="StandardWeb"/>
        <w:rPr>
          <w:rFonts w:ascii="Californian FB" w:hAnsi="Californian FB"/>
          <w:b/>
          <w:u w:val="single"/>
        </w:rPr>
      </w:pPr>
      <w:r w:rsidRPr="0043216C">
        <w:rPr>
          <w:rFonts w:ascii="Californian FB" w:hAnsi="Californian FB"/>
          <w:b/>
          <w:u w:val="single"/>
        </w:rPr>
        <w:lastRenderedPageBreak/>
        <w:t>Allgemeine Kontraindikationen</w:t>
      </w:r>
    </w:p>
    <w:p w:rsidR="0043216C" w:rsidRDefault="0043216C" w:rsidP="0043216C">
      <w:pPr>
        <w:pStyle w:val="StandardWeb"/>
        <w:numPr>
          <w:ilvl w:val="0"/>
          <w:numId w:val="2"/>
        </w:numPr>
        <w:rPr>
          <w:rFonts w:ascii="Californian FB" w:hAnsi="Californian FB"/>
        </w:rPr>
      </w:pPr>
      <w:r>
        <w:rPr>
          <w:rFonts w:ascii="Californian FB" w:hAnsi="Californian FB"/>
        </w:rPr>
        <w:t>2 Stunden zuvor nichts Großes essen</w:t>
      </w:r>
    </w:p>
    <w:p w:rsidR="0043216C" w:rsidRDefault="0043216C" w:rsidP="0043216C">
      <w:pPr>
        <w:pStyle w:val="StandardWeb"/>
        <w:numPr>
          <w:ilvl w:val="0"/>
          <w:numId w:val="2"/>
        </w:numPr>
        <w:rPr>
          <w:rFonts w:ascii="Californian FB" w:hAnsi="Californian FB"/>
        </w:rPr>
      </w:pPr>
      <w:r>
        <w:rPr>
          <w:rFonts w:ascii="Californian FB" w:hAnsi="Californian FB"/>
        </w:rPr>
        <w:t>Blase und Darm zuvor entleeren</w:t>
      </w:r>
    </w:p>
    <w:p w:rsidR="0043216C" w:rsidRPr="00AA6625" w:rsidRDefault="0043216C" w:rsidP="0043216C">
      <w:pPr>
        <w:pStyle w:val="StandardWeb"/>
        <w:numPr>
          <w:ilvl w:val="0"/>
          <w:numId w:val="2"/>
        </w:numPr>
        <w:rPr>
          <w:rFonts w:ascii="Californian FB" w:hAnsi="Californian FB"/>
        </w:rPr>
      </w:pPr>
      <w:r w:rsidRPr="00AA6625">
        <w:rPr>
          <w:rFonts w:ascii="Californian FB" w:hAnsi="Californian FB"/>
        </w:rPr>
        <w:t>Fieber, Infekte, Erkältung</w:t>
      </w:r>
    </w:p>
    <w:p w:rsidR="0043216C" w:rsidRPr="00AA6625" w:rsidRDefault="0043216C" w:rsidP="0043216C">
      <w:pPr>
        <w:pStyle w:val="StandardWeb"/>
        <w:numPr>
          <w:ilvl w:val="0"/>
          <w:numId w:val="2"/>
        </w:numPr>
        <w:rPr>
          <w:rFonts w:ascii="Californian FB" w:hAnsi="Californian FB"/>
        </w:rPr>
      </w:pPr>
      <w:r w:rsidRPr="00AA6625">
        <w:rPr>
          <w:rFonts w:ascii="Californian FB" w:hAnsi="Californian FB"/>
        </w:rPr>
        <w:t>Akutes Rheuma</w:t>
      </w:r>
    </w:p>
    <w:p w:rsidR="0043216C" w:rsidRPr="00AA6625" w:rsidRDefault="0043216C" w:rsidP="0043216C">
      <w:pPr>
        <w:pStyle w:val="StandardWeb"/>
        <w:numPr>
          <w:ilvl w:val="0"/>
          <w:numId w:val="2"/>
        </w:numPr>
        <w:rPr>
          <w:rFonts w:ascii="Californian FB" w:hAnsi="Californian FB"/>
        </w:rPr>
      </w:pPr>
      <w:r w:rsidRPr="00AA6625">
        <w:rPr>
          <w:rFonts w:ascii="Californian FB" w:hAnsi="Californian FB"/>
        </w:rPr>
        <w:t>Akute Erkrankungen des Immunsystems wie: AIDS, Krebs</w:t>
      </w:r>
    </w:p>
    <w:p w:rsidR="0043216C" w:rsidRPr="00AA6625" w:rsidRDefault="0043216C" w:rsidP="0043216C">
      <w:pPr>
        <w:pStyle w:val="StandardWeb"/>
        <w:numPr>
          <w:ilvl w:val="0"/>
          <w:numId w:val="2"/>
        </w:numPr>
        <w:rPr>
          <w:rFonts w:ascii="Californian FB" w:hAnsi="Californian FB"/>
        </w:rPr>
      </w:pPr>
      <w:r w:rsidRPr="00AA6625">
        <w:rPr>
          <w:rFonts w:ascii="Californian FB" w:hAnsi="Californian FB"/>
        </w:rPr>
        <w:t>Schwangerschaft vor dem 3.</w:t>
      </w:r>
      <w:r>
        <w:rPr>
          <w:rFonts w:ascii="Californian FB" w:hAnsi="Californian FB"/>
        </w:rPr>
        <w:t xml:space="preserve"> </w:t>
      </w:r>
      <w:r w:rsidRPr="00AA6625">
        <w:rPr>
          <w:rFonts w:ascii="Californian FB" w:hAnsi="Californian FB"/>
        </w:rPr>
        <w:t>und nach dem 6.</w:t>
      </w:r>
      <w:r>
        <w:rPr>
          <w:rFonts w:ascii="Californian FB" w:hAnsi="Californian FB"/>
        </w:rPr>
        <w:t xml:space="preserve"> </w:t>
      </w:r>
      <w:r w:rsidRPr="00AA6625">
        <w:rPr>
          <w:rFonts w:ascii="Californian FB" w:hAnsi="Californian FB"/>
        </w:rPr>
        <w:t>Monat</w:t>
      </w:r>
    </w:p>
    <w:p w:rsidR="0043216C" w:rsidRPr="00AA6625" w:rsidRDefault="0043216C" w:rsidP="0043216C">
      <w:pPr>
        <w:pStyle w:val="StandardWeb"/>
        <w:numPr>
          <w:ilvl w:val="0"/>
          <w:numId w:val="2"/>
        </w:numPr>
        <w:rPr>
          <w:rFonts w:ascii="Californian FB" w:hAnsi="Californian FB"/>
        </w:rPr>
      </w:pPr>
      <w:r>
        <w:rPr>
          <w:rFonts w:ascii="Californian FB" w:hAnsi="Californian FB"/>
        </w:rPr>
        <w:t>Erkrankungen der Haut im b</w:t>
      </w:r>
      <w:r w:rsidRPr="00AA6625">
        <w:rPr>
          <w:rFonts w:ascii="Californian FB" w:hAnsi="Californian FB"/>
        </w:rPr>
        <w:t>ehandelten Gebiet: Wunden, Verbrennungen, Pilzinfektionen, Warzen, Tumore</w:t>
      </w:r>
      <w:bookmarkStart w:id="0" w:name="_GoBack"/>
      <w:bookmarkEnd w:id="0"/>
      <w:r w:rsidRPr="00AA6625">
        <w:rPr>
          <w:rFonts w:ascii="Californian FB" w:hAnsi="Californian FB"/>
        </w:rPr>
        <w:t>, Band, Muskel und Sehnenverletzung, Arterielle und Venöse Erkrankungen</w:t>
      </w:r>
    </w:p>
    <w:p w:rsidR="0043216C" w:rsidRPr="00AA6625" w:rsidRDefault="0043216C" w:rsidP="0043216C">
      <w:pPr>
        <w:pStyle w:val="StandardWeb"/>
        <w:numPr>
          <w:ilvl w:val="0"/>
          <w:numId w:val="2"/>
        </w:numPr>
        <w:rPr>
          <w:rFonts w:ascii="Californian FB" w:hAnsi="Californian FB"/>
        </w:rPr>
      </w:pPr>
      <w:r w:rsidRPr="00AA6625">
        <w:rPr>
          <w:rFonts w:ascii="Californian FB" w:hAnsi="Californian FB"/>
        </w:rPr>
        <w:t>nach frischen operativen Eingriffen</w:t>
      </w:r>
    </w:p>
    <w:p w:rsidR="0043216C" w:rsidRPr="00AA6625" w:rsidRDefault="0043216C" w:rsidP="0043216C">
      <w:pPr>
        <w:pStyle w:val="StandardWeb"/>
        <w:numPr>
          <w:ilvl w:val="0"/>
          <w:numId w:val="2"/>
        </w:numPr>
        <w:rPr>
          <w:rFonts w:ascii="Californian FB" w:hAnsi="Californian FB"/>
        </w:rPr>
      </w:pPr>
      <w:r w:rsidRPr="00AA6625">
        <w:rPr>
          <w:rFonts w:ascii="Californian FB" w:hAnsi="Californian FB"/>
        </w:rPr>
        <w:t>akute Kopfschmerzen</w:t>
      </w:r>
    </w:p>
    <w:p w:rsidR="0043216C" w:rsidRPr="00AA6625" w:rsidRDefault="0043216C" w:rsidP="0043216C">
      <w:pPr>
        <w:pStyle w:val="StandardWeb"/>
        <w:numPr>
          <w:ilvl w:val="0"/>
          <w:numId w:val="2"/>
        </w:numPr>
        <w:rPr>
          <w:rFonts w:ascii="Californian FB" w:hAnsi="Californian FB"/>
        </w:rPr>
      </w:pPr>
      <w:r w:rsidRPr="00AA6625">
        <w:rPr>
          <w:rFonts w:ascii="Californian FB" w:hAnsi="Californian FB"/>
        </w:rPr>
        <w:t>Menstruation</w:t>
      </w:r>
    </w:p>
    <w:p w:rsidR="0043216C" w:rsidRPr="00AA6625" w:rsidRDefault="0043216C" w:rsidP="0043216C">
      <w:pPr>
        <w:pStyle w:val="StandardWeb"/>
        <w:numPr>
          <w:ilvl w:val="0"/>
          <w:numId w:val="2"/>
        </w:numPr>
        <w:rPr>
          <w:rFonts w:ascii="Californian FB" w:hAnsi="Californian FB"/>
        </w:rPr>
      </w:pPr>
      <w:r w:rsidRPr="00AA6625">
        <w:rPr>
          <w:rFonts w:ascii="Californian FB" w:hAnsi="Californian FB"/>
        </w:rPr>
        <w:t>Starke Adipositas</w:t>
      </w:r>
    </w:p>
    <w:p w:rsidR="0043216C" w:rsidRPr="00AA6625" w:rsidRDefault="0043216C" w:rsidP="0043216C">
      <w:pPr>
        <w:pStyle w:val="StandardWeb"/>
        <w:numPr>
          <w:ilvl w:val="0"/>
          <w:numId w:val="2"/>
        </w:numPr>
        <w:rPr>
          <w:rFonts w:ascii="Californian FB" w:hAnsi="Californian FB"/>
        </w:rPr>
      </w:pPr>
      <w:r w:rsidRPr="00AA6625">
        <w:rPr>
          <w:rFonts w:ascii="Californian FB" w:hAnsi="Californian FB"/>
        </w:rPr>
        <w:t>relativ bei Herzerkrankungen und starkem Bluthochdruck</w:t>
      </w:r>
    </w:p>
    <w:p w:rsidR="0043216C" w:rsidRPr="00AA6625" w:rsidRDefault="0043216C" w:rsidP="0043216C">
      <w:pPr>
        <w:pStyle w:val="StandardWeb"/>
        <w:rPr>
          <w:rFonts w:ascii="Californian FB" w:hAnsi="Californian FB"/>
        </w:rPr>
      </w:pPr>
      <w:r>
        <w:rPr>
          <w:rFonts w:ascii="Californian FB" w:hAnsi="Californian FB"/>
        </w:rPr>
        <w:t>Bitte sprechen Sie uns bei B</w:t>
      </w:r>
      <w:r w:rsidRPr="00AA6625">
        <w:rPr>
          <w:rFonts w:ascii="Californian FB" w:hAnsi="Californian FB"/>
        </w:rPr>
        <w:t>edenken oder Fragen diesbezüglich an. Gern sind wir auch telefonisch</w:t>
      </w:r>
      <w:r>
        <w:rPr>
          <w:rFonts w:ascii="Californian FB" w:hAnsi="Californian FB"/>
        </w:rPr>
        <w:t xml:space="preserve"> für Sie</w:t>
      </w:r>
      <w:r w:rsidRPr="00AA6625">
        <w:rPr>
          <w:rFonts w:ascii="Californian FB" w:hAnsi="Californian FB"/>
        </w:rPr>
        <w:t xml:space="preserve"> erreichbar</w:t>
      </w:r>
      <w:r>
        <w:rPr>
          <w:rFonts w:ascii="Californian FB" w:hAnsi="Californian FB"/>
        </w:rPr>
        <w:t>.</w:t>
      </w:r>
    </w:p>
    <w:p w:rsidR="002B0FAC" w:rsidRDefault="002B0FAC"/>
    <w:sectPr w:rsidR="002B0F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2068"/>
    <w:multiLevelType w:val="hybridMultilevel"/>
    <w:tmpl w:val="B96CE0EC"/>
    <w:lvl w:ilvl="0" w:tplc="822419A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B310C"/>
    <w:multiLevelType w:val="hybridMultilevel"/>
    <w:tmpl w:val="ADFE6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E4"/>
    <w:rsid w:val="001C0AC3"/>
    <w:rsid w:val="002330E4"/>
    <w:rsid w:val="002A72CB"/>
    <w:rsid w:val="002B0FAC"/>
    <w:rsid w:val="0043216C"/>
    <w:rsid w:val="00726E77"/>
    <w:rsid w:val="00CA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1FD8"/>
  <w15:chartTrackingRefBased/>
  <w15:docId w15:val="{48FC9C98-577A-4896-A6C4-51F20E98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30E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30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0AC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3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Müller</dc:creator>
  <cp:keywords/>
  <dc:description/>
  <cp:lastModifiedBy>Sebastian Müller</cp:lastModifiedBy>
  <cp:revision>2</cp:revision>
  <dcterms:created xsi:type="dcterms:W3CDTF">2018-08-30T06:30:00Z</dcterms:created>
  <dcterms:modified xsi:type="dcterms:W3CDTF">2018-08-30T07:21:00Z</dcterms:modified>
</cp:coreProperties>
</file>