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0E4" w:rsidRDefault="002330E4" w:rsidP="002330E4">
      <w:pPr>
        <w:spacing w:before="100" w:beforeAutospacing="1" w:after="100" w:afterAutospacing="1" w:line="240" w:lineRule="auto"/>
        <w:jc w:val="center"/>
        <w:rPr>
          <w:rFonts w:ascii="Californian FB" w:eastAsia="Times New Roman" w:hAnsi="Californian FB" w:cs="Times New Roman"/>
          <w:b/>
          <w:sz w:val="28"/>
          <w:szCs w:val="24"/>
          <w:u w:val="single"/>
          <w:lang w:eastAsia="de-DE"/>
        </w:rPr>
      </w:pPr>
      <w:proofErr w:type="spellStart"/>
      <w:r w:rsidRPr="002330E4">
        <w:rPr>
          <w:rFonts w:ascii="Californian FB" w:eastAsia="Times New Roman" w:hAnsi="Californian FB" w:cs="Times New Roman"/>
          <w:b/>
          <w:sz w:val="28"/>
          <w:szCs w:val="24"/>
          <w:u w:val="single"/>
          <w:lang w:eastAsia="de-DE"/>
        </w:rPr>
        <w:t>Doshatest</w:t>
      </w:r>
      <w:proofErr w:type="spellEnd"/>
      <w:r w:rsidRPr="002330E4">
        <w:rPr>
          <w:rFonts w:ascii="Californian FB" w:eastAsia="Times New Roman" w:hAnsi="Californian FB" w:cs="Times New Roman"/>
          <w:b/>
          <w:sz w:val="28"/>
          <w:szCs w:val="24"/>
          <w:u w:val="single"/>
          <w:lang w:eastAsia="de-DE"/>
        </w:rPr>
        <w:t>/ Fragebogen</w:t>
      </w:r>
    </w:p>
    <w:p w:rsidR="002330E4" w:rsidRPr="002330E4" w:rsidRDefault="002330E4" w:rsidP="002330E4">
      <w:pPr>
        <w:spacing w:before="100" w:beforeAutospacing="1" w:after="100" w:afterAutospacing="1" w:line="240" w:lineRule="auto"/>
        <w:jc w:val="center"/>
        <w:rPr>
          <w:rFonts w:ascii="Californian FB" w:eastAsia="Times New Roman" w:hAnsi="Californian FB" w:cs="Times New Roman"/>
          <w:b/>
          <w:sz w:val="28"/>
          <w:szCs w:val="24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5"/>
        <w:gridCol w:w="2585"/>
        <w:gridCol w:w="2123"/>
        <w:gridCol w:w="2189"/>
      </w:tblGrid>
      <w:tr w:rsidR="002330E4" w:rsidTr="002330E4">
        <w:trPr>
          <w:trHeight w:val="660"/>
        </w:trPr>
        <w:tc>
          <w:tcPr>
            <w:tcW w:w="2308" w:type="dxa"/>
          </w:tcPr>
          <w:p w:rsidR="002330E4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  <w:vAlign w:val="center"/>
          </w:tcPr>
          <w:p w:rsidR="002330E4" w:rsidRPr="002330E4" w:rsidRDefault="002330E4" w:rsidP="002330E4">
            <w:pPr>
              <w:spacing w:before="100" w:beforeAutospacing="1" w:after="100" w:afterAutospacing="1"/>
              <w:jc w:val="center"/>
              <w:rPr>
                <w:rFonts w:ascii="Californian FB" w:eastAsia="Times New Roman" w:hAnsi="Californian FB" w:cs="Times New Roman"/>
                <w:b/>
                <w:i/>
                <w:sz w:val="28"/>
                <w:szCs w:val="24"/>
                <w:lang w:eastAsia="de-DE"/>
              </w:rPr>
            </w:pPr>
            <w:proofErr w:type="spellStart"/>
            <w:r w:rsidRPr="002330E4">
              <w:rPr>
                <w:rFonts w:ascii="Californian FB" w:eastAsia="Times New Roman" w:hAnsi="Californian FB" w:cs="Times New Roman"/>
                <w:b/>
                <w:i/>
                <w:sz w:val="28"/>
                <w:szCs w:val="24"/>
                <w:lang w:eastAsia="de-DE"/>
              </w:rPr>
              <w:t>Vata</w:t>
            </w:r>
            <w:proofErr w:type="spellEnd"/>
          </w:p>
        </w:tc>
        <w:tc>
          <w:tcPr>
            <w:tcW w:w="2303" w:type="dxa"/>
            <w:vAlign w:val="center"/>
          </w:tcPr>
          <w:p w:rsidR="002330E4" w:rsidRPr="002330E4" w:rsidRDefault="002330E4" w:rsidP="002330E4">
            <w:pPr>
              <w:spacing w:before="100" w:beforeAutospacing="1" w:after="100" w:afterAutospacing="1"/>
              <w:jc w:val="center"/>
              <w:rPr>
                <w:rFonts w:ascii="Californian FB" w:eastAsia="Times New Roman" w:hAnsi="Californian FB" w:cs="Times New Roman"/>
                <w:b/>
                <w:i/>
                <w:sz w:val="28"/>
                <w:szCs w:val="24"/>
                <w:lang w:eastAsia="de-DE"/>
              </w:rPr>
            </w:pPr>
            <w:r w:rsidRPr="002330E4">
              <w:rPr>
                <w:rFonts w:ascii="Californian FB" w:eastAsia="Times New Roman" w:hAnsi="Californian FB" w:cs="Times New Roman"/>
                <w:b/>
                <w:i/>
                <w:sz w:val="28"/>
                <w:szCs w:val="24"/>
                <w:lang w:eastAsia="de-DE"/>
              </w:rPr>
              <w:t>Pita</w:t>
            </w:r>
          </w:p>
        </w:tc>
        <w:tc>
          <w:tcPr>
            <w:tcW w:w="2303" w:type="dxa"/>
            <w:vAlign w:val="center"/>
          </w:tcPr>
          <w:p w:rsidR="002330E4" w:rsidRPr="002330E4" w:rsidRDefault="002330E4" w:rsidP="002330E4">
            <w:pPr>
              <w:spacing w:before="100" w:beforeAutospacing="1" w:after="100" w:afterAutospacing="1"/>
              <w:jc w:val="center"/>
              <w:rPr>
                <w:rFonts w:ascii="Californian FB" w:eastAsia="Times New Roman" w:hAnsi="Californian FB" w:cs="Times New Roman"/>
                <w:b/>
                <w:i/>
                <w:sz w:val="28"/>
                <w:szCs w:val="24"/>
                <w:lang w:eastAsia="de-DE"/>
              </w:rPr>
            </w:pPr>
            <w:proofErr w:type="spellStart"/>
            <w:r w:rsidRPr="002330E4">
              <w:rPr>
                <w:rFonts w:ascii="Californian FB" w:eastAsia="Times New Roman" w:hAnsi="Californian FB" w:cs="Times New Roman"/>
                <w:b/>
                <w:i/>
                <w:sz w:val="28"/>
                <w:szCs w:val="24"/>
                <w:lang w:eastAsia="de-DE"/>
              </w:rPr>
              <w:t>Kapha</w:t>
            </w:r>
            <w:proofErr w:type="spellEnd"/>
          </w:p>
        </w:tc>
      </w:tr>
      <w:tr w:rsidR="002330E4" w:rsidRPr="00D068C8" w:rsidTr="00B35BB1">
        <w:tc>
          <w:tcPr>
            <w:tcW w:w="2308" w:type="dxa"/>
          </w:tcPr>
          <w:p w:rsidR="002330E4" w:rsidRPr="00672F68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672F68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Körperbau</w:t>
            </w:r>
          </w:p>
          <w:p w:rsidR="002330E4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Schlank, sehr</w:t>
            </w:r>
            <w:r w:rsid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 xml:space="preserve"> </w:t>
            </w: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groß oder klein, feingliedri</w:t>
            </w:r>
            <w:r w:rsid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g</w:t>
            </w: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, zarte Gelenke,</w:t>
            </w:r>
            <w:r w:rsid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 xml:space="preserve"> </w:t>
            </w: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dynamisch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Mittlere, schlanke und gleichmäßige Statur, weiche Form, weiche Gelenke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Mittlere, korpulente, kräftige, abgerundete oder stabile Statur, weicher und runder Körper, gut geschmierte Gelenke</w:t>
            </w:r>
          </w:p>
        </w:tc>
      </w:tr>
      <w:tr w:rsidR="002330E4" w:rsidRPr="00D068C8" w:rsidTr="002330E4">
        <w:trPr>
          <w:trHeight w:val="1218"/>
        </w:trPr>
        <w:tc>
          <w:tcPr>
            <w:tcW w:w="2308" w:type="dxa"/>
          </w:tcPr>
          <w:p w:rsidR="002330E4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  <w:t>Kopf und Gesicht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Längliche, schmale und markante Gesichtsform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 xml:space="preserve">Ovale bis dreieckige Gesichtsform, energisches Kinn                            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Ovale bis runde und eher breite Gesichtsform, weiches Kinn</w:t>
            </w:r>
          </w:p>
        </w:tc>
      </w:tr>
      <w:tr w:rsidR="002330E4" w:rsidRPr="00D068C8" w:rsidTr="00B35BB1">
        <w:tc>
          <w:tcPr>
            <w:tcW w:w="2308" w:type="dxa"/>
          </w:tcPr>
          <w:p w:rsidR="002330E4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  <w:t>Körpergewicht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Leicht, nimmt schwer zu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Mittel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Mittel bis schwer, nimmt schwer ab</w:t>
            </w:r>
          </w:p>
        </w:tc>
      </w:tr>
      <w:tr w:rsidR="002330E4" w:rsidRPr="00D068C8" w:rsidTr="002330E4">
        <w:trPr>
          <w:trHeight w:val="1186"/>
        </w:trPr>
        <w:tc>
          <w:tcPr>
            <w:tcW w:w="2308" w:type="dxa"/>
          </w:tcPr>
          <w:p w:rsidR="002330E4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  <w:t>Hände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Schmal, lange Finger, lange oft feine Nägel, meist kalt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Gut geformt, Nägel etwas weich; gute Durchblutung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Eher große, breite Hände, kräftige Nägel; eher Kühle Hände</w:t>
            </w:r>
          </w:p>
        </w:tc>
      </w:tr>
      <w:tr w:rsidR="002330E4" w:rsidRPr="00D068C8" w:rsidTr="002330E4">
        <w:trPr>
          <w:trHeight w:val="3386"/>
        </w:trPr>
        <w:tc>
          <w:tcPr>
            <w:tcW w:w="2308" w:type="dxa"/>
          </w:tcPr>
          <w:p w:rsidR="002330E4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  <w:t>Haut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Fein und empfindlich, Neigung zur Trockenheit, kalt, rau, wird in der Sonne leicht braun; Venen gut sichtbar; mag einölen und Wärme, auch feuchte Wärme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Gute Durchblutung oft hell mit Sommersprossen und Muttermalen, fett/ölig, warm, evtl.</w:t>
            </w:r>
            <w:r w:rsid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 xml:space="preserve"> </w:t>
            </w: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rau, wird in der Sonne leicht rot, zieht kühlendes vor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Weich, ölig, Gute Hautfeuchtigkeit, eher hell, kühl; Venen kaum sichtbar; mag Trockenmassagen und trockene Wärme</w:t>
            </w:r>
          </w:p>
        </w:tc>
      </w:tr>
      <w:tr w:rsidR="002330E4" w:rsidRPr="00D068C8" w:rsidTr="002330E4">
        <w:trPr>
          <w:trHeight w:val="1691"/>
        </w:trPr>
        <w:tc>
          <w:tcPr>
            <w:tcW w:w="2308" w:type="dxa"/>
          </w:tcPr>
          <w:p w:rsidR="002330E4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fornian FB" w:eastAsia="Times New Roman" w:hAnsi="Californian FB" w:cs="Times New Roman"/>
                <w:b/>
                <w:sz w:val="24"/>
                <w:szCs w:val="24"/>
                <w:lang w:eastAsia="de-DE"/>
              </w:rPr>
              <w:t>Haare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Fein, trocken, spröde, glanzlos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Leicht fettig, seidig; evtl. frühes Ergrauen und frühe Glatzenbildung; hoher Haaransatz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Times New Roman"/>
                <w:color w:val="00B050"/>
                <w:lang w:eastAsia="de-DE"/>
              </w:rPr>
              <w:t>Füllig, kräftig und weich; evtl. niedriger Haaransatz</w:t>
            </w:r>
          </w:p>
        </w:tc>
      </w:tr>
      <w:tr w:rsidR="002330E4" w:rsidRPr="00D068C8" w:rsidTr="002330E4">
        <w:trPr>
          <w:trHeight w:val="1701"/>
        </w:trPr>
        <w:tc>
          <w:tcPr>
            <w:tcW w:w="2303" w:type="dxa"/>
          </w:tcPr>
          <w:p w:rsidR="002330E4" w:rsidRPr="00D068C8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D068C8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Augen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Trocken, eher klein, lebhafter, auch unruhiger Blick; dünne Wimpern und Augenbrauen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Feucht von mittlerer Größe, oft leuchtend; Neigung zu brennen und Entzündungen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Groß, gut befeuchtet, ruhiger Blick, manchmal schwermütig; buschige Wimpern und Augenbrauen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D068C8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D068C8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lastRenderedPageBreak/>
              <w:t>Nase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Sehr schmal, lang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Spitz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Rundlich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D068C8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D068C8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Lippen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Sehr fein, blass, trocken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Geschwungen gut durchblutet; Neigung zu Herpes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Voll</w:t>
            </w:r>
          </w:p>
        </w:tc>
      </w:tr>
      <w:tr w:rsidR="002330E4" w:rsidRPr="00D068C8" w:rsidTr="00726E77">
        <w:trPr>
          <w:trHeight w:val="1213"/>
        </w:trPr>
        <w:tc>
          <w:tcPr>
            <w:tcW w:w="2303" w:type="dxa"/>
          </w:tcPr>
          <w:p w:rsidR="002330E4" w:rsidRPr="00D068C8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D068C8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Zähne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Klein, schmal, unregelmäßig; kariesanfällig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Mittlere Größe; Neigung zu Zahnfleischbluten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 xml:space="preserve">Groß und </w:t>
            </w:r>
            <w:r w:rsidR="00726E77">
              <w:rPr>
                <w:rFonts w:ascii="Californian FB" w:eastAsia="Times New Roman" w:hAnsi="Californian FB" w:cs="Arial"/>
                <w:color w:val="00B050"/>
                <w:lang w:eastAsia="de-DE"/>
              </w:rPr>
              <w:t>g</w:t>
            </w: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leichmäßig; Bildung von Zahnstein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D068C8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D068C8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Appetit und bevorzugte Speisen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 xml:space="preserve">Meist recht unregelmäßig: mal viel, mal wenig: isst gerne warm, bevorzugt Süßes, Saures und Salziges; trinkt ausreichend; sollte </w:t>
            </w:r>
            <w:r w:rsidRPr="001C0AC3">
              <w:rPr>
                <w:rFonts w:ascii="Californian FB" w:eastAsia="Times New Roman" w:hAnsi="Californian FB" w:cs="Arial"/>
                <w:b/>
                <w:color w:val="00B050"/>
                <w:lang w:eastAsia="de-DE"/>
              </w:rPr>
              <w:t>nicht</w:t>
            </w: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 xml:space="preserve"> fasten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Stark, kann viel essen/ Neigung zu Heißhunger; isst gerne regelmäßig</w:t>
            </w:r>
            <w:r w:rsidR="00726E77">
              <w:rPr>
                <w:rFonts w:ascii="Californian FB" w:eastAsia="Times New Roman" w:hAnsi="Californian FB" w:cs="Arial"/>
                <w:color w:val="00B050"/>
                <w:lang w:eastAsia="de-DE"/>
              </w:rPr>
              <w:t xml:space="preserve"> </w:t>
            </w: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(</w:t>
            </w:r>
            <w:r w:rsidR="00726E77"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reizbar,</w:t>
            </w: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 xml:space="preserve"> wenn diese Regelmäßigkeit ausbleibt), viel Kaltes, bevorzugt Kaltes, Süßes, Bitteres und Herbes; trinkt ausreichend; kann 1* </w:t>
            </w:r>
            <w:r w:rsidR="00726E77"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wöchentlich</w:t>
            </w: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 xml:space="preserve"> Saftfasten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Gering, isst verhältnismäßig wenig, langes Sättigungsgefühl, isst langsam-Genießer- oft Lust auf Süßigkeiten; bevorzugt Scharfes, Bitteres und Herbes; darf kontrolliert fasten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D068C8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D068C8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Durst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Nimmt Durst wahr und trinkt meist ausreichend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Hat viel Durst und trinkt viel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Hat wenig Durst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C743F3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C743F3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Stoffwechsel,</w:t>
            </w:r>
          </w:p>
          <w:p w:rsidR="002330E4" w:rsidRDefault="002330E4" w:rsidP="00B35BB1">
            <w:pPr>
              <w:rPr>
                <w:rFonts w:asciiTheme="majorHAnsi" w:eastAsia="Times New Roman" w:hAnsiTheme="majorHAnsi" w:cs="Arial"/>
                <w:sz w:val="24"/>
                <w:szCs w:val="24"/>
                <w:lang w:eastAsia="de-DE"/>
              </w:rPr>
            </w:pPr>
            <w:r w:rsidRPr="00C743F3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Körper-Ausscheidungen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Trockener Stuhl; wenig Urin; neigt zu Blähungen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Starke Verdauungskraft, große Urin- und Stuhlmengen, Neigung zu Durchfall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Regelmäßiger Stuhlgang, gut geformter, evtl. öliger Stuhl, mäßige Urinmenge, oft träger Stoffwechsel</w:t>
            </w:r>
          </w:p>
        </w:tc>
      </w:tr>
      <w:tr w:rsidR="002330E4" w:rsidRPr="00D068C8" w:rsidTr="002330E4">
        <w:trPr>
          <w:trHeight w:val="1128"/>
        </w:trPr>
        <w:tc>
          <w:tcPr>
            <w:tcW w:w="2303" w:type="dxa"/>
          </w:tcPr>
          <w:p w:rsidR="002330E4" w:rsidRPr="00C743F3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C743F3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Schweiß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Schwitzt wenig, kein Körpergeruch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Schwitzt stark, unangenehmer Körpergeruch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Schwitzt mäßig, süßlicher Geruch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C743F3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C743F3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Schlaf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 xml:space="preserve">Leicht oft unterbrochen; Träume können angstgeprägt sein, träumt vom </w:t>
            </w:r>
            <w:r w:rsidR="00726E77"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Fliegen</w:t>
            </w: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 xml:space="preserve"> und dem Erklimmen von Höhen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Mittel, kann manchmal schwer einschlafen, Nachtschweiß; Träume oft von Kämpfen, träumt von Feuer, Blitzen und Blumen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Lang und tief; Träume können schwer und von depressiver Natur sein, träumt von Wasser und Blumen, von Himmel und Wolken</w:t>
            </w:r>
          </w:p>
        </w:tc>
      </w:tr>
      <w:tr w:rsidR="002330E4" w:rsidRPr="00D068C8" w:rsidTr="002330E4">
        <w:trPr>
          <w:trHeight w:val="992"/>
        </w:trPr>
        <w:tc>
          <w:tcPr>
            <w:tcW w:w="2303" w:type="dxa"/>
          </w:tcPr>
          <w:p w:rsidR="002330E4" w:rsidRPr="00C743F3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C743F3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Sexualität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Schwankend zwischen aktiv und entsagend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Mittel, ist leidenschaftlich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B05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B050"/>
                <w:lang w:eastAsia="de-DE"/>
              </w:rPr>
              <w:t>Sehr ausdauernd und starkes empfinden</w:t>
            </w:r>
          </w:p>
        </w:tc>
      </w:tr>
      <w:tr w:rsidR="002330E4" w:rsidRPr="00D068C8" w:rsidTr="002330E4">
        <w:trPr>
          <w:trHeight w:val="5656"/>
        </w:trPr>
        <w:tc>
          <w:tcPr>
            <w:tcW w:w="2303" w:type="dxa"/>
          </w:tcPr>
          <w:p w:rsidR="002330E4" w:rsidRPr="00C743F3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C743F3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lastRenderedPageBreak/>
              <w:t>Mentale Eigenschaften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 xml:space="preserve">Wacher Verstand, flexibel, rasche Auffassungsgabe, lebendig, sehr lebhaft und spontan, voller Tatendrang, vielseitig interessiert und </w:t>
            </w:r>
            <w:r w:rsidR="00726E77"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kreativ</w:t>
            </w: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, liebt die Veränderung; übersensibel, manchmal schüchtern, emotional, unruhig, instabil, unkonzentriert, gutes Kurzzeitgedächtnis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 xml:space="preserve">Analytisch, kritisch, starker Wille, sehr </w:t>
            </w:r>
            <w:r w:rsidR="002A72CB"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zielstrebig</w:t>
            </w: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, intelligent, liebt die Herausforderung, sehr ehrgeizig, leistungswillig, Kämpfernatur; mag den Luxus, oft wenig tolerant, bestimmend, beharrt auf seiner Meinung, mutet sich oft zu viel zu, neigt zu Perfektion und Eifersucht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Strahlt Ruhe, Stärke und Gelassenheit aus, ist beim Essen und Handeln eher langsam, hat viel Ausdauer, ist herzlich und geduldig, geht sehr überlegt und geduldig voran; tolerant, gutes Langzeitgedächtnis; Helfersyndrom; oft lethargisch und schwerfällig, kann unnachgiebig (stur) sein, hält gern an Dingen und Vergangenem fest</w:t>
            </w:r>
          </w:p>
        </w:tc>
      </w:tr>
      <w:tr w:rsidR="002330E4" w:rsidRPr="00D068C8" w:rsidTr="002330E4">
        <w:trPr>
          <w:trHeight w:val="1965"/>
        </w:trPr>
        <w:tc>
          <w:tcPr>
            <w:tcW w:w="2303" w:type="dxa"/>
          </w:tcPr>
          <w:p w:rsidR="002330E4" w:rsidRPr="00C743F3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C743F3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Gefühls</w:t>
            </w:r>
            <w:r w:rsidR="002A72CB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-</w:t>
            </w:r>
            <w:r w:rsidRPr="00C743F3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Ebene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Sehr fröhlich und beschwingt, aber auch labil, neigt zu Ängstlichkeit und Sorgen; Neigung zu Depressionen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Sehr geistreich und witzig, neigt aber zu Überreaktion, leicht reizbar, oft emotional und eifersüchtig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Meist ausgeglichen und sanft, großzügig, kann aber auch sentimental werden; Neigung zu Schwermut</w:t>
            </w:r>
          </w:p>
        </w:tc>
      </w:tr>
      <w:tr w:rsidR="002330E4" w:rsidRPr="00D068C8" w:rsidTr="002330E4">
        <w:trPr>
          <w:trHeight w:val="2702"/>
        </w:trPr>
        <w:tc>
          <w:tcPr>
            <w:tcW w:w="2303" w:type="dxa"/>
          </w:tcPr>
          <w:p w:rsidR="002330E4" w:rsidRPr="00EB311A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EB311A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Sprechweise, Stimme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Sehr schnell und redegewandt; wechselt gern von einem zum anderen Thema, verliert leicht den Gesprächsfaden; manchmal heisere und tiefere Stimme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Guter Ausdruck, guter Rhetoriker; scharfzüngig bis verletzend, emotional; die Stimme kann hoch und schrill sein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Eloquent, klar, oft bedächtig, nicht immer sehr gesprächig: melodische Stimme</w:t>
            </w:r>
          </w:p>
        </w:tc>
      </w:tr>
      <w:tr w:rsidR="002330E4" w:rsidRPr="00D068C8" w:rsidTr="00CA71B4">
        <w:trPr>
          <w:trHeight w:val="3109"/>
        </w:trPr>
        <w:tc>
          <w:tcPr>
            <w:tcW w:w="2303" w:type="dxa"/>
          </w:tcPr>
          <w:p w:rsidR="002330E4" w:rsidRPr="00256A6F" w:rsidRDefault="002330E4" w:rsidP="00B35BB1">
            <w:pPr>
              <w:rPr>
                <w:rFonts w:asciiTheme="majorHAnsi" w:eastAsia="Times New Roman" w:hAnsiTheme="majorHAnsi" w:cs="Arial"/>
                <w:b/>
                <w:color w:val="BF8F00" w:themeColor="accent4" w:themeShade="BF"/>
                <w:sz w:val="24"/>
                <w:szCs w:val="24"/>
                <w:lang w:eastAsia="de-DE"/>
              </w:rPr>
            </w:pPr>
            <w:r w:rsidRPr="00EB311A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Verhaltensweise im Alltag, Lebensart</w:t>
            </w:r>
          </w:p>
        </w:tc>
        <w:tc>
          <w:tcPr>
            <w:tcW w:w="2303" w:type="dxa"/>
          </w:tcPr>
          <w:p w:rsidR="002330E4" w:rsidRPr="001C0AC3" w:rsidRDefault="002A72CB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proofErr w:type="gramStart"/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Bew</w:t>
            </w:r>
            <w:r>
              <w:rPr>
                <w:rFonts w:ascii="Californian FB" w:eastAsia="Times New Roman" w:hAnsi="Californian FB" w:cs="Arial"/>
                <w:color w:val="0070C0"/>
                <w:lang w:eastAsia="de-DE"/>
              </w:rPr>
              <w:t>e</w:t>
            </w: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gungsfreudig und reiselustig</w:t>
            </w:r>
            <w:r>
              <w:rPr>
                <w:rFonts w:ascii="Californian FB" w:eastAsia="Times New Roman" w:hAnsi="Californian FB" w:cs="Arial"/>
                <w:color w:val="0070C0"/>
                <w:lang w:eastAsia="de-DE"/>
              </w:rPr>
              <w:t>,</w:t>
            </w:r>
            <w:proofErr w:type="gramEnd"/>
            <w:r w:rsidR="002330E4"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 xml:space="preserve"> nimmt alles sehr leicht; wählt künstlerische Berufe; Wechselt seinen Aufenthaltsort, Beruf oder Interessen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Sportlich dabei ehrgeizig, engagiert, übernimmt gerne die Führungsrolle; neigt zu risikoreichen Verhaltensweisen</w:t>
            </w:r>
          </w:p>
        </w:tc>
        <w:tc>
          <w:tcPr>
            <w:tcW w:w="2308" w:type="dxa"/>
          </w:tcPr>
          <w:p w:rsidR="002330E4" w:rsidRPr="001C0AC3" w:rsidRDefault="002A72CB" w:rsidP="00B35BB1">
            <w:pPr>
              <w:rPr>
                <w:rFonts w:ascii="Californian FB" w:eastAsia="Times New Roman" w:hAnsi="Californian FB" w:cs="Arial"/>
                <w:color w:val="0070C0"/>
                <w:lang w:eastAsia="de-DE"/>
              </w:rPr>
            </w:pPr>
            <w:proofErr w:type="gramStart"/>
            <w:r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Großzügig, bodenständig</w:t>
            </w:r>
            <w:r>
              <w:rPr>
                <w:rFonts w:ascii="Californian FB" w:eastAsia="Times New Roman" w:hAnsi="Californian FB" w:cs="Arial"/>
                <w:color w:val="0070C0"/>
                <w:lang w:eastAsia="de-DE"/>
              </w:rPr>
              <w:t>,</w:t>
            </w:r>
            <w:proofErr w:type="gramEnd"/>
            <w:r>
              <w:rPr>
                <w:rFonts w:ascii="Californian FB" w:eastAsia="Times New Roman" w:hAnsi="Californian FB" w:cs="Arial"/>
                <w:color w:val="0070C0"/>
                <w:lang w:eastAsia="de-DE"/>
              </w:rPr>
              <w:t xml:space="preserve"> </w:t>
            </w:r>
            <w:r w:rsidR="002330E4" w:rsidRPr="001C0AC3">
              <w:rPr>
                <w:rFonts w:ascii="Californian FB" w:eastAsia="Times New Roman" w:hAnsi="Californian FB" w:cs="Arial"/>
                <w:color w:val="0070C0"/>
                <w:lang w:eastAsia="de-DE"/>
              </w:rPr>
              <w:t>liebt den Komfort, zieht langfristige Planungen schnellen Entscheidungen vor; verlässt ungern seinen Standort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EB311A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EB311A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lastRenderedPageBreak/>
              <w:t>Stimmungen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Heiter, Gefühl von Leichtigkeit; Stimmungsschwankungen bis hin zu Depressionen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Leidenschaftlich, robust und unduldsam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Meist ausgeglichen, aber auch in sich </w:t>
            </w:r>
            <w:r w:rsidR="002A72CB"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gekehrt</w:t>
            </w:r>
            <w:r w:rsidR="00CA71B4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 </w:t>
            </w:r>
            <w:r w:rsidR="002A72CB"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(</w:t>
            </w: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Schneckenhaus), </w:t>
            </w:r>
            <w:r w:rsidR="00CA71B4">
              <w:rPr>
                <w:rFonts w:ascii="Californian FB" w:eastAsia="Times New Roman" w:hAnsi="Californian FB" w:cs="Arial"/>
                <w:color w:val="A927B7"/>
                <w:lang w:eastAsia="de-DE"/>
              </w:rPr>
              <w:t>m</w:t>
            </w: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elancholisch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EB311A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EB311A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Leistungsfähigkeit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Vor allem frühmorgens und abends (</w:t>
            </w:r>
            <w:proofErr w:type="spellStart"/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Vata</w:t>
            </w:r>
            <w:proofErr w:type="spellEnd"/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 Zeit=2.00-6.00, 14-18.00); kann aber auch rasch ermüden oder das Interesse verlieren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Sehr leistungsfähig in der </w:t>
            </w:r>
            <w:proofErr w:type="spellStart"/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Pitta</w:t>
            </w:r>
            <w:proofErr w:type="spellEnd"/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 Zeit</w:t>
            </w:r>
            <w:r w:rsidR="00CA71B4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 </w:t>
            </w: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(10.00-14.00, 22.00-2.00)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Sehr ausdauernd, vor allem in seiner </w:t>
            </w:r>
            <w:proofErr w:type="spellStart"/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Kapha</w:t>
            </w:r>
            <w:proofErr w:type="spellEnd"/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 Zeit 6.00-10.00, 18.00-22.00), sehr widerstandsfähig, ist aber oft nur schwer in Gang zu bringen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EB311A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EB311A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Anfälligkeit, gesundheitliche Störungen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Kälteempfindlich</w:t>
            </w:r>
            <w:r w:rsidR="00CA71B4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 </w:t>
            </w: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(kalte Hände, kalte Füße); instabil, </w:t>
            </w:r>
            <w:proofErr w:type="spellStart"/>
            <w:r w:rsidR="00CA71B4">
              <w:rPr>
                <w:rFonts w:ascii="Californian FB" w:eastAsia="Times New Roman" w:hAnsi="Californian FB" w:cs="Arial"/>
                <w:color w:val="A927B7"/>
                <w:lang w:eastAsia="de-DE"/>
              </w:rPr>
              <w:t>k</w:t>
            </w: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rankheitsänfällig</w:t>
            </w:r>
            <w:proofErr w:type="spellEnd"/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, Gelenkschmerzen, nervöse Störungen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Robust, anfällig für Entzündungen, brennendes Gefühl, Fieber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Sehr robust; jedoch empfindliche Bronchien, Neigung zu Ödemen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EB311A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EB311A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Puls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Schnell</w:t>
            </w:r>
          </w:p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Tierbild: Bewegung wie eine sich rasch durch den Sand bewegende Schlange</w:t>
            </w:r>
          </w:p>
        </w:tc>
        <w:tc>
          <w:tcPr>
            <w:tcW w:w="2303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Mittel</w:t>
            </w:r>
          </w:p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Tierbild: Bewegung wie ein </w:t>
            </w:r>
            <w:r w:rsidR="00CA71B4"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hüpfender</w:t>
            </w: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 xml:space="preserve"> Frosch oder Spatz</w:t>
            </w:r>
          </w:p>
        </w:tc>
        <w:tc>
          <w:tcPr>
            <w:tcW w:w="2308" w:type="dxa"/>
          </w:tcPr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Langsam</w:t>
            </w:r>
          </w:p>
          <w:p w:rsidR="002330E4" w:rsidRPr="001C0AC3" w:rsidRDefault="002330E4" w:rsidP="00B35BB1">
            <w:pPr>
              <w:rPr>
                <w:rFonts w:ascii="Californian FB" w:eastAsia="Times New Roman" w:hAnsi="Californian FB" w:cs="Arial"/>
                <w:color w:val="A927B7"/>
                <w:lang w:eastAsia="de-DE"/>
              </w:rPr>
            </w:pPr>
            <w:r w:rsidRPr="001C0AC3">
              <w:rPr>
                <w:rFonts w:ascii="Californian FB" w:eastAsia="Times New Roman" w:hAnsi="Californian FB" w:cs="Arial"/>
                <w:color w:val="A927B7"/>
                <w:lang w:eastAsia="de-DE"/>
              </w:rPr>
              <w:t>Tierbild: Bewegung wie ein Schwamm im Auf und Ab der Wellen</w:t>
            </w:r>
          </w:p>
        </w:tc>
      </w:tr>
      <w:tr w:rsidR="002330E4" w:rsidRPr="00D068C8" w:rsidTr="00B35BB1">
        <w:tc>
          <w:tcPr>
            <w:tcW w:w="2303" w:type="dxa"/>
          </w:tcPr>
          <w:p w:rsidR="002330E4" w:rsidRPr="00EB311A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2330E4" w:rsidRDefault="002330E4" w:rsidP="00B35BB1">
            <w:pPr>
              <w:rPr>
                <w:rFonts w:asciiTheme="majorHAnsi" w:eastAsia="Times New Roman" w:hAnsiTheme="majorHAnsi" w:cs="Arial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2330E4" w:rsidRPr="00D068C8" w:rsidRDefault="002330E4" w:rsidP="00B35BB1">
            <w:pPr>
              <w:rPr>
                <w:rFonts w:asciiTheme="majorHAnsi" w:eastAsia="Times New Roman" w:hAnsiTheme="majorHAnsi" w:cs="Arial"/>
                <w:sz w:val="24"/>
                <w:szCs w:val="24"/>
                <w:lang w:eastAsia="de-DE"/>
              </w:rPr>
            </w:pPr>
          </w:p>
        </w:tc>
        <w:tc>
          <w:tcPr>
            <w:tcW w:w="2308" w:type="dxa"/>
          </w:tcPr>
          <w:p w:rsidR="002330E4" w:rsidRPr="00D068C8" w:rsidRDefault="002330E4" w:rsidP="00B35BB1">
            <w:pPr>
              <w:rPr>
                <w:rFonts w:asciiTheme="majorHAnsi" w:eastAsia="Times New Roman" w:hAnsiTheme="majorHAnsi" w:cs="Arial"/>
                <w:sz w:val="24"/>
                <w:szCs w:val="24"/>
                <w:lang w:eastAsia="de-DE"/>
              </w:rPr>
            </w:pPr>
          </w:p>
        </w:tc>
      </w:tr>
      <w:tr w:rsidR="002330E4" w:rsidRPr="00D068C8" w:rsidTr="00B35BB1">
        <w:tc>
          <w:tcPr>
            <w:tcW w:w="2303" w:type="dxa"/>
          </w:tcPr>
          <w:p w:rsidR="002330E4" w:rsidRPr="00EB311A" w:rsidRDefault="002330E4" w:rsidP="00B35BB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</w:pPr>
            <w:r w:rsidRPr="00EB311A">
              <w:rPr>
                <w:rFonts w:asciiTheme="majorHAnsi" w:eastAsia="Times New Roman" w:hAnsiTheme="majorHAnsi" w:cs="Arial"/>
                <w:b/>
                <w:sz w:val="24"/>
                <w:szCs w:val="24"/>
                <w:lang w:eastAsia="de-DE"/>
              </w:rPr>
              <w:t>Anzahl</w:t>
            </w:r>
          </w:p>
        </w:tc>
        <w:tc>
          <w:tcPr>
            <w:tcW w:w="2303" w:type="dxa"/>
          </w:tcPr>
          <w:p w:rsidR="002330E4" w:rsidRDefault="002330E4" w:rsidP="00B35BB1">
            <w:pPr>
              <w:rPr>
                <w:rFonts w:asciiTheme="majorHAnsi" w:eastAsia="Times New Roman" w:hAnsiTheme="majorHAnsi" w:cs="Arial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2330E4" w:rsidRPr="00D068C8" w:rsidRDefault="002330E4" w:rsidP="00B35BB1">
            <w:pPr>
              <w:rPr>
                <w:rFonts w:asciiTheme="majorHAnsi" w:eastAsia="Times New Roman" w:hAnsiTheme="majorHAnsi" w:cs="Arial"/>
                <w:sz w:val="24"/>
                <w:szCs w:val="24"/>
                <w:lang w:eastAsia="de-DE"/>
              </w:rPr>
            </w:pPr>
          </w:p>
        </w:tc>
        <w:tc>
          <w:tcPr>
            <w:tcW w:w="2308" w:type="dxa"/>
          </w:tcPr>
          <w:p w:rsidR="002330E4" w:rsidRPr="00D068C8" w:rsidRDefault="002330E4" w:rsidP="00B35BB1">
            <w:pPr>
              <w:rPr>
                <w:rFonts w:asciiTheme="majorHAnsi" w:eastAsia="Times New Roman" w:hAnsiTheme="majorHAnsi" w:cs="Arial"/>
                <w:sz w:val="24"/>
                <w:szCs w:val="24"/>
                <w:lang w:eastAsia="de-DE"/>
              </w:rPr>
            </w:pPr>
          </w:p>
        </w:tc>
      </w:tr>
    </w:tbl>
    <w:p w:rsidR="002330E4" w:rsidRDefault="002330E4" w:rsidP="002330E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de-DE"/>
        </w:rPr>
      </w:pPr>
    </w:p>
    <w:p w:rsidR="002330E4" w:rsidRDefault="002330E4" w:rsidP="002330E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de-DE"/>
        </w:rPr>
      </w:pPr>
      <w:r>
        <w:rPr>
          <w:rFonts w:asciiTheme="majorHAnsi" w:eastAsia="Times New Roman" w:hAnsiTheme="majorHAnsi" w:cs="Arial"/>
          <w:sz w:val="24"/>
          <w:szCs w:val="24"/>
          <w:lang w:eastAsia="de-DE"/>
        </w:rPr>
        <w:t>Bitte kreuzen Sie in jeder Spalte jene Antwort an, welche am ehesten zu Ihnen passt. Falls Sie aber bemerken</w:t>
      </w:r>
      <w:r w:rsidR="001C0AC3">
        <w:rPr>
          <w:rFonts w:asciiTheme="majorHAnsi" w:eastAsia="Times New Roman" w:hAnsiTheme="majorHAnsi" w:cs="Arial"/>
          <w:sz w:val="24"/>
          <w:szCs w:val="24"/>
          <w:lang w:eastAsia="de-DE"/>
        </w:rPr>
        <w:t>, dass</w:t>
      </w:r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sich etwas </w:t>
      </w:r>
      <w:r w:rsidR="001C0AC3">
        <w:rPr>
          <w:rFonts w:asciiTheme="majorHAnsi" w:eastAsia="Times New Roman" w:hAnsiTheme="majorHAnsi" w:cs="Arial"/>
          <w:sz w:val="24"/>
          <w:szCs w:val="24"/>
          <w:lang w:eastAsia="de-DE"/>
        </w:rPr>
        <w:t>m</w:t>
      </w:r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omentan geändert hat, geben Sie dem zusätzlich einen Punkt. Es sind </w:t>
      </w:r>
      <w:r w:rsidR="001C0AC3">
        <w:rPr>
          <w:rFonts w:asciiTheme="majorHAnsi" w:eastAsia="Times New Roman" w:hAnsiTheme="majorHAnsi" w:cs="Arial"/>
          <w:sz w:val="24"/>
          <w:szCs w:val="24"/>
          <w:lang w:eastAsia="de-DE"/>
        </w:rPr>
        <w:t>i</w:t>
      </w:r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mmer </w:t>
      </w:r>
      <w:r w:rsidR="001C0AC3">
        <w:rPr>
          <w:rFonts w:asciiTheme="majorHAnsi" w:eastAsia="Times New Roman" w:hAnsiTheme="majorHAnsi" w:cs="Arial"/>
          <w:sz w:val="24"/>
          <w:szCs w:val="24"/>
          <w:lang w:eastAsia="de-DE"/>
        </w:rPr>
        <w:t>2</w:t>
      </w:r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</w:t>
      </w:r>
      <w:r w:rsidR="001C0AC3">
        <w:rPr>
          <w:rFonts w:asciiTheme="majorHAnsi" w:eastAsia="Times New Roman" w:hAnsiTheme="majorHAnsi" w:cs="Arial"/>
          <w:sz w:val="24"/>
          <w:szCs w:val="24"/>
          <w:lang w:eastAsia="de-DE"/>
        </w:rPr>
        <w:t>An</w:t>
      </w:r>
      <w:r>
        <w:rPr>
          <w:rFonts w:asciiTheme="majorHAnsi" w:eastAsia="Times New Roman" w:hAnsiTheme="majorHAnsi" w:cs="Arial"/>
          <w:sz w:val="24"/>
          <w:szCs w:val="24"/>
          <w:lang w:eastAsia="de-DE"/>
        </w:rPr>
        <w:t>tworten möglich.</w:t>
      </w:r>
    </w:p>
    <w:p w:rsidR="001C0AC3" w:rsidRDefault="002330E4" w:rsidP="002330E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de-DE"/>
        </w:rPr>
      </w:pPr>
      <w:r>
        <w:rPr>
          <w:rFonts w:asciiTheme="majorHAnsi" w:eastAsia="Times New Roman" w:hAnsiTheme="majorHAnsi" w:cs="Arial"/>
          <w:sz w:val="24"/>
          <w:szCs w:val="24"/>
          <w:lang w:eastAsia="de-DE"/>
        </w:rPr>
        <w:t>Am Ende zählen Sie Ihre Kreuze zusammen und bringen den Befundbogen zur Behandlung mit.</w:t>
      </w:r>
    </w:p>
    <w:p w:rsidR="002330E4" w:rsidRDefault="002330E4" w:rsidP="002330E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de-DE"/>
        </w:rPr>
      </w:pPr>
      <w:r>
        <w:rPr>
          <w:rFonts w:asciiTheme="majorHAnsi" w:eastAsia="Times New Roman" w:hAnsiTheme="majorHAnsi" w:cs="Arial"/>
          <w:sz w:val="24"/>
          <w:szCs w:val="24"/>
          <w:lang w:eastAsia="de-DE"/>
        </w:rPr>
        <w:t>Herzlichen Dank</w:t>
      </w:r>
      <w:r w:rsidR="001C0AC3">
        <w:rPr>
          <w:rFonts w:asciiTheme="majorHAnsi" w:eastAsia="Times New Roman" w:hAnsiTheme="majorHAnsi" w:cs="Arial"/>
          <w:sz w:val="24"/>
          <w:szCs w:val="24"/>
          <w:lang w:eastAsia="de-DE"/>
        </w:rPr>
        <w:t>!</w:t>
      </w:r>
    </w:p>
    <w:p w:rsidR="001C0AC3" w:rsidRDefault="001C0AC3" w:rsidP="002330E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de-DE"/>
        </w:rPr>
      </w:pPr>
    </w:p>
    <w:p w:rsidR="001C0AC3" w:rsidRDefault="002330E4" w:rsidP="002330E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767171" w:themeColor="background2" w:themeShade="80"/>
          <w:sz w:val="24"/>
          <w:szCs w:val="24"/>
          <w:lang w:eastAsia="de-DE"/>
        </w:rPr>
      </w:pPr>
      <w:r w:rsidRPr="001C0AC3">
        <w:rPr>
          <w:rFonts w:asciiTheme="majorHAnsi" w:eastAsia="Times New Roman" w:hAnsiTheme="majorHAnsi" w:cs="Arial"/>
          <w:b/>
          <w:sz w:val="24"/>
          <w:szCs w:val="24"/>
          <w:u w:val="single"/>
          <w:lang w:eastAsia="de-DE"/>
        </w:rPr>
        <w:t>Die Farben:</w:t>
      </w:r>
    </w:p>
    <w:p w:rsidR="001C0AC3" w:rsidRDefault="002330E4" w:rsidP="001C0AC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767171" w:themeColor="background2" w:themeShade="80"/>
          <w:sz w:val="24"/>
          <w:szCs w:val="24"/>
          <w:lang w:eastAsia="de-DE"/>
        </w:rPr>
      </w:pPr>
      <w:r w:rsidRPr="001C0AC3">
        <w:rPr>
          <w:rFonts w:asciiTheme="majorHAnsi" w:eastAsia="Times New Roman" w:hAnsiTheme="majorHAnsi" w:cs="Arial"/>
          <w:color w:val="00B050"/>
          <w:sz w:val="24"/>
          <w:szCs w:val="24"/>
          <w:lang w:eastAsia="de-DE"/>
        </w:rPr>
        <w:t>grün= Physische und Physiologische Merkmale</w:t>
      </w:r>
    </w:p>
    <w:p w:rsidR="001C0AC3" w:rsidRPr="001C0AC3" w:rsidRDefault="002330E4" w:rsidP="001C0AC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767171" w:themeColor="background2" w:themeShade="80"/>
          <w:sz w:val="24"/>
          <w:szCs w:val="24"/>
          <w:lang w:eastAsia="de-DE"/>
        </w:rPr>
      </w:pPr>
      <w:r w:rsidRPr="001C0AC3">
        <w:rPr>
          <w:rFonts w:asciiTheme="majorHAnsi" w:eastAsia="Times New Roman" w:hAnsiTheme="majorHAnsi" w:cs="Arial"/>
          <w:color w:val="0070C0"/>
          <w:sz w:val="24"/>
          <w:szCs w:val="24"/>
          <w:lang w:eastAsia="de-DE"/>
        </w:rPr>
        <w:t>blau= Wesensart und Charaktereigenschaften</w:t>
      </w:r>
    </w:p>
    <w:p w:rsidR="002330E4" w:rsidRPr="001C0AC3" w:rsidRDefault="002330E4" w:rsidP="001C0AC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A927B7"/>
          <w:sz w:val="24"/>
          <w:szCs w:val="24"/>
          <w:lang w:eastAsia="de-DE"/>
        </w:rPr>
      </w:pPr>
      <w:r w:rsidRPr="001C0AC3">
        <w:rPr>
          <w:rFonts w:asciiTheme="majorHAnsi" w:eastAsia="Times New Roman" w:hAnsiTheme="majorHAnsi" w:cs="Arial"/>
          <w:color w:val="A927B7"/>
          <w:sz w:val="24"/>
          <w:szCs w:val="24"/>
          <w:lang w:eastAsia="de-DE"/>
        </w:rPr>
        <w:t>lila= Körperlich-Seelische Vorzüge, Bio- Schwankungen</w:t>
      </w:r>
    </w:p>
    <w:p w:rsidR="0043216C" w:rsidRPr="0043216C" w:rsidRDefault="0043216C" w:rsidP="0043216C">
      <w:pPr>
        <w:pStyle w:val="StandardWeb"/>
        <w:rPr>
          <w:rFonts w:ascii="Californian FB" w:hAnsi="Californian FB"/>
          <w:b/>
          <w:u w:val="single"/>
        </w:rPr>
      </w:pPr>
      <w:r w:rsidRPr="0043216C">
        <w:rPr>
          <w:rFonts w:ascii="Californian FB" w:hAnsi="Californian FB"/>
          <w:b/>
          <w:u w:val="single"/>
        </w:rPr>
        <w:lastRenderedPageBreak/>
        <w:t>Allgemeine Kontraindikationen</w:t>
      </w:r>
    </w:p>
    <w:p w:rsidR="0043216C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>
        <w:rPr>
          <w:rFonts w:ascii="Californian FB" w:hAnsi="Californian FB"/>
        </w:rPr>
        <w:t>2 Stunden zuvor nichts Großes essen</w:t>
      </w:r>
    </w:p>
    <w:p w:rsidR="0043216C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>
        <w:rPr>
          <w:rFonts w:ascii="Californian FB" w:hAnsi="Californian FB"/>
        </w:rPr>
        <w:t>Blase und Darm zuvor entleeren</w:t>
      </w:r>
    </w:p>
    <w:p w:rsidR="0043216C" w:rsidRPr="00AA6625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 w:rsidRPr="00AA6625">
        <w:rPr>
          <w:rFonts w:ascii="Californian FB" w:hAnsi="Californian FB"/>
        </w:rPr>
        <w:t>Fieber, Infekte, Erkältung</w:t>
      </w:r>
    </w:p>
    <w:p w:rsidR="0043216C" w:rsidRPr="00AA6625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 w:rsidRPr="00AA6625">
        <w:rPr>
          <w:rFonts w:ascii="Californian FB" w:hAnsi="Californian FB"/>
        </w:rPr>
        <w:t>Akutes Rheuma</w:t>
      </w:r>
    </w:p>
    <w:p w:rsidR="0043216C" w:rsidRPr="00AA6625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 w:rsidRPr="00AA6625">
        <w:rPr>
          <w:rFonts w:ascii="Californian FB" w:hAnsi="Californian FB"/>
        </w:rPr>
        <w:t>Akute Erkrankungen des Immunsystems wie: AIDS, Krebs</w:t>
      </w:r>
    </w:p>
    <w:p w:rsidR="0043216C" w:rsidRPr="00AA6625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 w:rsidRPr="00AA6625">
        <w:rPr>
          <w:rFonts w:ascii="Californian FB" w:hAnsi="Californian FB"/>
        </w:rPr>
        <w:t>Schwangerschaft vor dem 3.</w:t>
      </w:r>
      <w:r>
        <w:rPr>
          <w:rFonts w:ascii="Californian FB" w:hAnsi="Californian FB"/>
        </w:rPr>
        <w:t xml:space="preserve"> </w:t>
      </w:r>
      <w:r w:rsidRPr="00AA6625">
        <w:rPr>
          <w:rFonts w:ascii="Californian FB" w:hAnsi="Californian FB"/>
        </w:rPr>
        <w:t>und nach dem 6.</w:t>
      </w:r>
      <w:r>
        <w:rPr>
          <w:rFonts w:ascii="Californian FB" w:hAnsi="Californian FB"/>
        </w:rPr>
        <w:t xml:space="preserve"> </w:t>
      </w:r>
      <w:r w:rsidRPr="00AA6625">
        <w:rPr>
          <w:rFonts w:ascii="Californian FB" w:hAnsi="Californian FB"/>
        </w:rPr>
        <w:t>Monat</w:t>
      </w:r>
    </w:p>
    <w:p w:rsidR="0043216C" w:rsidRPr="00AA6625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>
        <w:rPr>
          <w:rFonts w:ascii="Californian FB" w:hAnsi="Californian FB"/>
        </w:rPr>
        <w:t>Erkrankungen der Haut im b</w:t>
      </w:r>
      <w:r w:rsidRPr="00AA6625">
        <w:rPr>
          <w:rFonts w:ascii="Californian FB" w:hAnsi="Californian FB"/>
        </w:rPr>
        <w:t>ehandelten Gebiet: Wunden, Verbrennungen, Pilzinfektionen, Warzen, Tumore</w:t>
      </w:r>
      <w:bookmarkStart w:id="0" w:name="_GoBack"/>
      <w:bookmarkEnd w:id="0"/>
      <w:r w:rsidRPr="00AA6625">
        <w:rPr>
          <w:rFonts w:ascii="Californian FB" w:hAnsi="Californian FB"/>
        </w:rPr>
        <w:t>, Band, Muskel und Sehnenverletzung, Arterielle und Venöse Erkrankungen</w:t>
      </w:r>
    </w:p>
    <w:p w:rsidR="0043216C" w:rsidRPr="00AA6625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 w:rsidRPr="00AA6625">
        <w:rPr>
          <w:rFonts w:ascii="Californian FB" w:hAnsi="Californian FB"/>
        </w:rPr>
        <w:t>nach frischen operativen Eingriffen</w:t>
      </w:r>
    </w:p>
    <w:p w:rsidR="0043216C" w:rsidRPr="00AA6625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 w:rsidRPr="00AA6625">
        <w:rPr>
          <w:rFonts w:ascii="Californian FB" w:hAnsi="Californian FB"/>
        </w:rPr>
        <w:t>akute Kopfschmerzen</w:t>
      </w:r>
    </w:p>
    <w:p w:rsidR="0043216C" w:rsidRPr="00AA6625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 w:rsidRPr="00AA6625">
        <w:rPr>
          <w:rFonts w:ascii="Californian FB" w:hAnsi="Californian FB"/>
        </w:rPr>
        <w:t>Menstruation</w:t>
      </w:r>
    </w:p>
    <w:p w:rsidR="0043216C" w:rsidRPr="00AA6625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 w:rsidRPr="00AA6625">
        <w:rPr>
          <w:rFonts w:ascii="Californian FB" w:hAnsi="Californian FB"/>
        </w:rPr>
        <w:t>Starke Adipositas</w:t>
      </w:r>
    </w:p>
    <w:p w:rsidR="0043216C" w:rsidRPr="00AA6625" w:rsidRDefault="0043216C" w:rsidP="0043216C">
      <w:pPr>
        <w:pStyle w:val="StandardWeb"/>
        <w:numPr>
          <w:ilvl w:val="0"/>
          <w:numId w:val="2"/>
        </w:numPr>
        <w:rPr>
          <w:rFonts w:ascii="Californian FB" w:hAnsi="Californian FB"/>
        </w:rPr>
      </w:pPr>
      <w:r w:rsidRPr="00AA6625">
        <w:rPr>
          <w:rFonts w:ascii="Californian FB" w:hAnsi="Californian FB"/>
        </w:rPr>
        <w:t>relativ bei Herzerkrankungen und starkem Bluthochdruck</w:t>
      </w:r>
    </w:p>
    <w:p w:rsidR="0043216C" w:rsidRPr="00AA6625" w:rsidRDefault="0043216C" w:rsidP="0043216C">
      <w:pPr>
        <w:pStyle w:val="StandardWeb"/>
        <w:rPr>
          <w:rFonts w:ascii="Californian FB" w:hAnsi="Californian FB"/>
        </w:rPr>
      </w:pPr>
      <w:r>
        <w:rPr>
          <w:rFonts w:ascii="Californian FB" w:hAnsi="Californian FB"/>
        </w:rPr>
        <w:t>Bitte sprechen Sie uns bei B</w:t>
      </w:r>
      <w:r w:rsidRPr="00AA6625">
        <w:rPr>
          <w:rFonts w:ascii="Californian FB" w:hAnsi="Californian FB"/>
        </w:rPr>
        <w:t>edenken oder Fragen diesbezüglich an. Gern sind wir auch telefonisch</w:t>
      </w:r>
      <w:r>
        <w:rPr>
          <w:rFonts w:ascii="Californian FB" w:hAnsi="Californian FB"/>
        </w:rPr>
        <w:t xml:space="preserve"> für Sie</w:t>
      </w:r>
      <w:r w:rsidRPr="00AA6625">
        <w:rPr>
          <w:rFonts w:ascii="Californian FB" w:hAnsi="Californian FB"/>
        </w:rPr>
        <w:t xml:space="preserve"> erreichbar</w:t>
      </w:r>
      <w:r>
        <w:rPr>
          <w:rFonts w:ascii="Californian FB" w:hAnsi="Californian FB"/>
        </w:rPr>
        <w:t>.</w:t>
      </w:r>
    </w:p>
    <w:p w:rsidR="002B0FAC" w:rsidRDefault="002B0FAC"/>
    <w:sectPr w:rsidR="002B0F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068"/>
    <w:multiLevelType w:val="hybridMultilevel"/>
    <w:tmpl w:val="B96CE0EC"/>
    <w:lvl w:ilvl="0" w:tplc="822419A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10C"/>
    <w:multiLevelType w:val="hybridMultilevel"/>
    <w:tmpl w:val="ADFE6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E4"/>
    <w:rsid w:val="001C0AC3"/>
    <w:rsid w:val="002330E4"/>
    <w:rsid w:val="002A72CB"/>
    <w:rsid w:val="002B0FAC"/>
    <w:rsid w:val="0043216C"/>
    <w:rsid w:val="00726E77"/>
    <w:rsid w:val="00C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1FD8"/>
  <w15:chartTrackingRefBased/>
  <w15:docId w15:val="{48FC9C98-577A-4896-A6C4-51F20E98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30E4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3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0AC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3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Müller</dc:creator>
  <cp:keywords/>
  <dc:description/>
  <cp:lastModifiedBy>Sebastian Müller</cp:lastModifiedBy>
  <cp:revision>2</cp:revision>
  <dcterms:created xsi:type="dcterms:W3CDTF">2018-08-30T06:30:00Z</dcterms:created>
  <dcterms:modified xsi:type="dcterms:W3CDTF">2018-08-30T07:21:00Z</dcterms:modified>
</cp:coreProperties>
</file>